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56FE3A" w14:textId="2B94F015" w:rsidR="00CD224D" w:rsidRPr="00CD224D" w:rsidRDefault="00CD224D" w:rsidP="00CD224D">
      <w:pPr>
        <w:pStyle w:val="NoSpacing"/>
        <w:jc w:val="both"/>
        <w:rPr>
          <w:rFonts w:ascii="Cambria" w:hAnsi="Cambria"/>
          <w:b/>
          <w:bCs/>
          <w:lang w:val="en-US"/>
        </w:rPr>
      </w:pPr>
      <w:r w:rsidRPr="00CD224D">
        <w:rPr>
          <w:rFonts w:ascii="Cambria" w:hAnsi="Cambria"/>
          <w:sz w:val="22"/>
          <w:szCs w:val="22"/>
          <w:lang w:val="en-US"/>
        </w:rPr>
        <w:t xml:space="preserve">                                                                                                                                                                                                  </w:t>
      </w:r>
      <w:r w:rsidRPr="00CD224D">
        <w:rPr>
          <w:rFonts w:ascii="Cambria" w:hAnsi="Cambria"/>
          <w:noProof/>
          <w:sz w:val="22"/>
          <w:szCs w:val="22"/>
        </w:rPr>
        <w:drawing>
          <wp:inline distT="0" distB="0" distL="0" distR="0" wp14:anchorId="3A2CBD8B" wp14:editId="6CB4FC3A">
            <wp:extent cx="619125" cy="628650"/>
            <wp:effectExtent l="0" t="0" r="9525" b="0"/>
            <wp:docPr id="1244854905" name="Picture 2"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0471996" name="Picture 2" descr="A logo with text on i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9125" cy="628650"/>
                    </a:xfrm>
                    <a:prstGeom prst="rect">
                      <a:avLst/>
                    </a:prstGeom>
                    <a:noFill/>
                    <a:ln>
                      <a:noFill/>
                    </a:ln>
                  </pic:spPr>
                </pic:pic>
              </a:graphicData>
            </a:graphic>
          </wp:inline>
        </w:drawing>
      </w:r>
      <w:r w:rsidRPr="00CD224D">
        <w:rPr>
          <w:rFonts w:ascii="Cambria" w:hAnsi="Cambria"/>
          <w:b/>
          <w:bCs/>
          <w:lang w:val="en-US"/>
        </w:rPr>
        <w:t xml:space="preserve">Pavankumar Davanam                                                                                         </w:t>
      </w:r>
    </w:p>
    <w:p w14:paraId="21B36E8D" w14:textId="3888A1EB" w:rsidR="00CD224D" w:rsidRPr="00CD224D" w:rsidRDefault="00CD224D" w:rsidP="00CD224D">
      <w:pPr>
        <w:pStyle w:val="NoSpacing"/>
        <w:jc w:val="both"/>
        <w:rPr>
          <w:rFonts w:ascii="Cambria" w:hAnsi="Cambria"/>
          <w:b/>
          <w:bCs/>
          <w:lang w:val="en-US"/>
        </w:rPr>
      </w:pPr>
      <w:r w:rsidRPr="00CD224D">
        <w:rPr>
          <w:rFonts w:ascii="Cambria" w:hAnsi="Cambria"/>
          <w:b/>
          <w:bCs/>
          <w:lang w:val="en-US"/>
        </w:rPr>
        <w:t xml:space="preserve">E-Mail: </w:t>
      </w:r>
      <w:hyperlink r:id="rId6" w:history="1">
        <w:r w:rsidR="008F4AFB" w:rsidRPr="008B69AD">
          <w:rPr>
            <w:rStyle w:val="Hyperlink"/>
            <w:rFonts w:ascii="Cambria" w:hAnsi="Cambria"/>
            <w:b/>
            <w:bCs/>
            <w:lang w:val="en-US"/>
          </w:rPr>
          <w:t>rishitha.23g@gmail.com</w:t>
        </w:r>
      </w:hyperlink>
    </w:p>
    <w:p w14:paraId="45714E61" w14:textId="7A87E083" w:rsidR="00003CC5" w:rsidRPr="00CD224D" w:rsidRDefault="00CD224D" w:rsidP="00CD224D">
      <w:pPr>
        <w:pStyle w:val="NoSpacing"/>
        <w:jc w:val="both"/>
        <w:rPr>
          <w:rFonts w:ascii="Cambria" w:hAnsi="Cambria"/>
          <w:b/>
          <w:bCs/>
          <w:lang w:val="en-US"/>
        </w:rPr>
      </w:pPr>
      <w:r w:rsidRPr="00CD224D">
        <w:rPr>
          <w:rFonts w:ascii="Cambria" w:hAnsi="Cambria"/>
          <w:b/>
          <w:bCs/>
          <w:lang w:val="en-US"/>
        </w:rPr>
        <w:t xml:space="preserve">Mobile: </w:t>
      </w:r>
      <w:r w:rsidR="008F4AFB" w:rsidRPr="008F4AFB">
        <w:rPr>
          <w:rFonts w:ascii="Cambria" w:hAnsi="Cambria"/>
          <w:b/>
          <w:bCs/>
          <w:lang w:val="en-US"/>
        </w:rPr>
        <w:t>+1 2142998373</w:t>
      </w:r>
      <w:r w:rsidRPr="00CD224D">
        <w:rPr>
          <w:rFonts w:ascii="Cambria" w:hAnsi="Cambria"/>
          <w:b/>
          <w:bCs/>
          <w:lang w:val="en-US"/>
        </w:rPr>
        <w:t xml:space="preserve">                                                             </w:t>
      </w:r>
    </w:p>
    <w:p w14:paraId="7FFA0BC1" w14:textId="5D74E76A" w:rsidR="00CD224D" w:rsidRDefault="00000000" w:rsidP="00CD224D">
      <w:pPr>
        <w:pStyle w:val="NoSpacing"/>
        <w:jc w:val="both"/>
        <w:rPr>
          <w:rFonts w:ascii="Cambria" w:hAnsi="Cambria"/>
          <w:b/>
          <w:bCs/>
          <w:sz w:val="22"/>
          <w:szCs w:val="22"/>
          <w:lang w:val="en-US"/>
        </w:rPr>
      </w:pPr>
      <w:r>
        <w:rPr>
          <w:rFonts w:ascii="Cambria" w:hAnsi="Cambria"/>
          <w:b/>
          <w:bCs/>
          <w:sz w:val="22"/>
          <w:szCs w:val="22"/>
          <w:lang w:val="en-US"/>
        </w:rPr>
        <w:pict w14:anchorId="68DEAD90">
          <v:rect id="_x0000_i1025" style="width:0;height:1.5pt" o:hralign="center" o:hrstd="t" o:hr="t" fillcolor="#a0a0a0" stroked="f"/>
        </w:pict>
      </w:r>
    </w:p>
    <w:p w14:paraId="7B6EA3F2" w14:textId="77777777" w:rsidR="00CD224D" w:rsidRDefault="00CD224D" w:rsidP="00CD224D">
      <w:pPr>
        <w:pStyle w:val="NoSpacing"/>
        <w:jc w:val="both"/>
        <w:rPr>
          <w:rFonts w:ascii="Cambria" w:hAnsi="Cambria"/>
          <w:b/>
          <w:bCs/>
          <w:sz w:val="22"/>
          <w:szCs w:val="22"/>
          <w:lang w:val="en-US"/>
        </w:rPr>
      </w:pPr>
    </w:p>
    <w:p w14:paraId="64D653B3" w14:textId="7BAF31FB" w:rsidR="00003CC5" w:rsidRPr="001D59CF" w:rsidRDefault="00CD224D" w:rsidP="00CD224D">
      <w:pPr>
        <w:pStyle w:val="NoSpacing"/>
        <w:jc w:val="both"/>
        <w:rPr>
          <w:rFonts w:ascii="Cambria" w:hAnsi="Cambria"/>
          <w:b/>
          <w:bCs/>
          <w:sz w:val="22"/>
          <w:szCs w:val="22"/>
          <w:u w:val="single"/>
        </w:rPr>
      </w:pPr>
      <w:r w:rsidRPr="001D59CF">
        <w:rPr>
          <w:rFonts w:ascii="Cambria" w:hAnsi="Cambria"/>
          <w:b/>
          <w:bCs/>
          <w:sz w:val="22"/>
          <w:szCs w:val="22"/>
          <w:u w:val="single"/>
          <w:lang w:val="en-US"/>
        </w:rPr>
        <w:t>Professional Summary:</w:t>
      </w:r>
      <w:r w:rsidR="00003CC5" w:rsidRPr="001D59CF">
        <w:rPr>
          <w:rFonts w:ascii="Cambria" w:hAnsi="Cambria"/>
          <w:b/>
          <w:bCs/>
          <w:sz w:val="22"/>
          <w:szCs w:val="22"/>
          <w:u w:val="single"/>
        </w:rPr>
        <w:t> </w:t>
      </w:r>
    </w:p>
    <w:p w14:paraId="39F01BF8" w14:textId="248DA4FB"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b/>
          <w:bCs/>
          <w:sz w:val="22"/>
          <w:szCs w:val="22"/>
          <w:lang w:val="en-US"/>
        </w:rPr>
        <w:t>Experienced Workday HCM Functional Consultant</w:t>
      </w:r>
      <w:r w:rsidRPr="008D689F">
        <w:rPr>
          <w:rFonts w:ascii="Cambria" w:hAnsi="Cambria"/>
          <w:sz w:val="22"/>
          <w:szCs w:val="22"/>
          <w:lang w:val="en-US"/>
        </w:rPr>
        <w:t xml:space="preserve"> with over 16 years of expertise in ERP systems, specializing in </w:t>
      </w:r>
      <w:r w:rsidRPr="008D689F">
        <w:rPr>
          <w:rFonts w:ascii="Cambria" w:hAnsi="Cambria"/>
          <w:b/>
          <w:bCs/>
          <w:sz w:val="22"/>
          <w:szCs w:val="22"/>
          <w:lang w:val="en-US"/>
        </w:rPr>
        <w:t>Workday HCM</w:t>
      </w:r>
      <w:r w:rsidRPr="008D689F">
        <w:rPr>
          <w:rFonts w:ascii="Cambria" w:hAnsi="Cambria"/>
          <w:sz w:val="22"/>
          <w:szCs w:val="22"/>
          <w:lang w:val="en-US"/>
        </w:rPr>
        <w:t xml:space="preserve"> implementations, configuration, and support for global organizations.</w:t>
      </w:r>
    </w:p>
    <w:p w14:paraId="4B6DD8DA" w14:textId="6B90BA40"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b/>
          <w:bCs/>
          <w:sz w:val="22"/>
          <w:szCs w:val="22"/>
          <w:lang w:val="en-US"/>
        </w:rPr>
        <w:t>Certified Workday HCM Functional Professional</w:t>
      </w:r>
      <w:r w:rsidRPr="008D689F">
        <w:rPr>
          <w:rFonts w:ascii="Cambria" w:hAnsi="Cambria"/>
          <w:sz w:val="22"/>
          <w:szCs w:val="22"/>
          <w:lang w:val="en-US"/>
        </w:rPr>
        <w:t xml:space="preserve">, with a proven track record in </w:t>
      </w:r>
      <w:r w:rsidRPr="008D689F">
        <w:rPr>
          <w:rFonts w:ascii="Cambria" w:hAnsi="Cambria"/>
          <w:b/>
          <w:bCs/>
          <w:sz w:val="22"/>
          <w:szCs w:val="22"/>
          <w:lang w:val="en-US"/>
        </w:rPr>
        <w:t>core HR modules</w:t>
      </w:r>
      <w:r w:rsidRPr="008D689F">
        <w:rPr>
          <w:rFonts w:ascii="Cambria" w:hAnsi="Cambria"/>
          <w:sz w:val="22"/>
          <w:szCs w:val="22"/>
          <w:lang w:val="en-US"/>
        </w:rPr>
        <w:t xml:space="preserve">, </w:t>
      </w:r>
      <w:r w:rsidRPr="008D689F">
        <w:rPr>
          <w:rFonts w:ascii="Cambria" w:hAnsi="Cambria"/>
          <w:b/>
          <w:bCs/>
          <w:sz w:val="22"/>
          <w:szCs w:val="22"/>
          <w:lang w:val="en-US"/>
        </w:rPr>
        <w:t>recruitment</w:t>
      </w:r>
      <w:r w:rsidRPr="008D689F">
        <w:rPr>
          <w:rFonts w:ascii="Cambria" w:hAnsi="Cambria"/>
          <w:sz w:val="22"/>
          <w:szCs w:val="22"/>
          <w:lang w:val="en-US"/>
        </w:rPr>
        <w:t xml:space="preserve">, </w:t>
      </w:r>
      <w:r w:rsidRPr="008D689F">
        <w:rPr>
          <w:rFonts w:ascii="Cambria" w:hAnsi="Cambria"/>
          <w:b/>
          <w:bCs/>
          <w:sz w:val="22"/>
          <w:szCs w:val="22"/>
          <w:lang w:val="en-US"/>
        </w:rPr>
        <w:t>compensation</w:t>
      </w:r>
      <w:r w:rsidRPr="008D689F">
        <w:rPr>
          <w:rFonts w:ascii="Cambria" w:hAnsi="Cambria"/>
          <w:sz w:val="22"/>
          <w:szCs w:val="22"/>
          <w:lang w:val="en-US"/>
        </w:rPr>
        <w:t xml:space="preserve">, </w:t>
      </w:r>
      <w:r w:rsidRPr="008D689F">
        <w:rPr>
          <w:rFonts w:ascii="Cambria" w:hAnsi="Cambria"/>
          <w:b/>
          <w:bCs/>
          <w:sz w:val="22"/>
          <w:szCs w:val="22"/>
          <w:lang w:val="en-US"/>
        </w:rPr>
        <w:t>time and absence management</w:t>
      </w:r>
      <w:r w:rsidRPr="008D689F">
        <w:rPr>
          <w:rFonts w:ascii="Cambria" w:hAnsi="Cambria"/>
          <w:sz w:val="22"/>
          <w:szCs w:val="22"/>
          <w:lang w:val="en-US"/>
        </w:rPr>
        <w:t xml:space="preserve">, and </w:t>
      </w:r>
      <w:r w:rsidRPr="008D689F">
        <w:rPr>
          <w:rFonts w:ascii="Cambria" w:hAnsi="Cambria"/>
          <w:b/>
          <w:bCs/>
          <w:sz w:val="22"/>
          <w:szCs w:val="22"/>
          <w:lang w:val="en-US"/>
        </w:rPr>
        <w:t>global Workday implementations</w:t>
      </w:r>
      <w:r w:rsidRPr="008D689F">
        <w:rPr>
          <w:rFonts w:ascii="Cambria" w:hAnsi="Cambria"/>
          <w:sz w:val="22"/>
          <w:szCs w:val="22"/>
          <w:lang w:val="en-US"/>
        </w:rPr>
        <w:t>.</w:t>
      </w:r>
    </w:p>
    <w:p w14:paraId="50250247" w14:textId="2A4617B2"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Extensive </w:t>
      </w:r>
      <w:r w:rsidRPr="008D689F">
        <w:rPr>
          <w:rFonts w:ascii="Cambria" w:hAnsi="Cambria"/>
          <w:b/>
          <w:bCs/>
          <w:sz w:val="22"/>
          <w:szCs w:val="22"/>
          <w:lang w:val="en-US"/>
        </w:rPr>
        <w:t>global experience</w:t>
      </w:r>
      <w:r w:rsidRPr="008D689F">
        <w:rPr>
          <w:rFonts w:ascii="Cambria" w:hAnsi="Cambria"/>
          <w:sz w:val="22"/>
          <w:szCs w:val="22"/>
          <w:lang w:val="en-US"/>
        </w:rPr>
        <w:t xml:space="preserve"> including onsite roles in </w:t>
      </w:r>
      <w:r w:rsidRPr="008D689F">
        <w:rPr>
          <w:rFonts w:ascii="Cambria" w:hAnsi="Cambria"/>
          <w:b/>
          <w:bCs/>
          <w:sz w:val="22"/>
          <w:szCs w:val="22"/>
          <w:lang w:val="en-US"/>
        </w:rPr>
        <w:t>Japan</w:t>
      </w:r>
      <w:r w:rsidRPr="008D689F">
        <w:rPr>
          <w:rFonts w:ascii="Cambria" w:hAnsi="Cambria"/>
          <w:sz w:val="22"/>
          <w:szCs w:val="22"/>
          <w:lang w:val="en-US"/>
        </w:rPr>
        <w:t xml:space="preserve"> and </w:t>
      </w:r>
      <w:r w:rsidRPr="008D689F">
        <w:rPr>
          <w:rFonts w:ascii="Cambria" w:hAnsi="Cambria"/>
          <w:b/>
          <w:bCs/>
          <w:sz w:val="22"/>
          <w:szCs w:val="22"/>
          <w:lang w:val="en-US"/>
        </w:rPr>
        <w:t>Taiwan</w:t>
      </w:r>
      <w:r w:rsidRPr="008D689F">
        <w:rPr>
          <w:rFonts w:ascii="Cambria" w:hAnsi="Cambria"/>
          <w:sz w:val="22"/>
          <w:szCs w:val="22"/>
          <w:lang w:val="en-US"/>
        </w:rPr>
        <w:t>, leading successful Workday implementations across various industries.</w:t>
      </w:r>
    </w:p>
    <w:p w14:paraId="36D54AE4" w14:textId="5E07D79C"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Expert in </w:t>
      </w:r>
      <w:r w:rsidRPr="008D689F">
        <w:rPr>
          <w:rFonts w:ascii="Cambria" w:hAnsi="Cambria"/>
          <w:b/>
          <w:bCs/>
          <w:sz w:val="22"/>
          <w:szCs w:val="22"/>
          <w:lang w:val="en-US"/>
        </w:rPr>
        <w:t>Workday HCM modules</w:t>
      </w:r>
      <w:r w:rsidRPr="008D689F">
        <w:rPr>
          <w:rFonts w:ascii="Cambria" w:hAnsi="Cambria"/>
          <w:sz w:val="22"/>
          <w:szCs w:val="22"/>
          <w:lang w:val="en-US"/>
        </w:rPr>
        <w:t xml:space="preserve">, including </w:t>
      </w:r>
      <w:r w:rsidRPr="008D689F">
        <w:rPr>
          <w:rFonts w:ascii="Cambria" w:hAnsi="Cambria"/>
          <w:b/>
          <w:bCs/>
          <w:sz w:val="22"/>
          <w:szCs w:val="22"/>
          <w:lang w:val="en-US"/>
        </w:rPr>
        <w:t>Core HR</w:t>
      </w:r>
      <w:r w:rsidRPr="008D689F">
        <w:rPr>
          <w:rFonts w:ascii="Cambria" w:hAnsi="Cambria"/>
          <w:sz w:val="22"/>
          <w:szCs w:val="22"/>
          <w:lang w:val="en-US"/>
        </w:rPr>
        <w:t xml:space="preserve">, </w:t>
      </w:r>
      <w:r w:rsidRPr="008D689F">
        <w:rPr>
          <w:rFonts w:ascii="Cambria" w:hAnsi="Cambria"/>
          <w:b/>
          <w:bCs/>
          <w:sz w:val="22"/>
          <w:szCs w:val="22"/>
          <w:lang w:val="en-US"/>
        </w:rPr>
        <w:t>Recruitment</w:t>
      </w:r>
      <w:r w:rsidRPr="008D689F">
        <w:rPr>
          <w:rFonts w:ascii="Cambria" w:hAnsi="Cambria"/>
          <w:sz w:val="22"/>
          <w:szCs w:val="22"/>
          <w:lang w:val="en-US"/>
        </w:rPr>
        <w:t xml:space="preserve">, </w:t>
      </w:r>
      <w:r w:rsidRPr="008D689F">
        <w:rPr>
          <w:rFonts w:ascii="Cambria" w:hAnsi="Cambria"/>
          <w:b/>
          <w:bCs/>
          <w:sz w:val="22"/>
          <w:szCs w:val="22"/>
          <w:lang w:val="en-US"/>
        </w:rPr>
        <w:t>Compensation</w:t>
      </w:r>
      <w:r w:rsidRPr="008D689F">
        <w:rPr>
          <w:rFonts w:ascii="Cambria" w:hAnsi="Cambria"/>
          <w:sz w:val="22"/>
          <w:szCs w:val="22"/>
          <w:lang w:val="en-US"/>
        </w:rPr>
        <w:t xml:space="preserve">, </w:t>
      </w:r>
      <w:r w:rsidRPr="008D689F">
        <w:rPr>
          <w:rFonts w:ascii="Cambria" w:hAnsi="Cambria"/>
          <w:b/>
          <w:bCs/>
          <w:sz w:val="22"/>
          <w:szCs w:val="22"/>
          <w:lang w:val="en-US"/>
        </w:rPr>
        <w:t>Absence Management</w:t>
      </w:r>
      <w:r w:rsidRPr="008D689F">
        <w:rPr>
          <w:rFonts w:ascii="Cambria" w:hAnsi="Cambria"/>
          <w:sz w:val="22"/>
          <w:szCs w:val="22"/>
          <w:lang w:val="en-US"/>
        </w:rPr>
        <w:t xml:space="preserve">, </w:t>
      </w:r>
      <w:r w:rsidRPr="008D689F">
        <w:rPr>
          <w:rFonts w:ascii="Cambria" w:hAnsi="Cambria"/>
          <w:b/>
          <w:bCs/>
          <w:sz w:val="22"/>
          <w:szCs w:val="22"/>
          <w:lang w:val="en-US"/>
        </w:rPr>
        <w:t>Time Tracking</w:t>
      </w:r>
      <w:r w:rsidRPr="008D689F">
        <w:rPr>
          <w:rFonts w:ascii="Cambria" w:hAnsi="Cambria"/>
          <w:sz w:val="22"/>
          <w:szCs w:val="22"/>
          <w:lang w:val="en-US"/>
        </w:rPr>
        <w:t xml:space="preserve">, and </w:t>
      </w:r>
      <w:r w:rsidRPr="008D689F">
        <w:rPr>
          <w:rFonts w:ascii="Cambria" w:hAnsi="Cambria"/>
          <w:b/>
          <w:bCs/>
          <w:sz w:val="22"/>
          <w:szCs w:val="22"/>
          <w:lang w:val="en-US"/>
        </w:rPr>
        <w:t>Security Groups</w:t>
      </w:r>
      <w:r w:rsidRPr="008D689F">
        <w:rPr>
          <w:rFonts w:ascii="Cambria" w:hAnsi="Cambria"/>
          <w:sz w:val="22"/>
          <w:szCs w:val="22"/>
          <w:lang w:val="en-US"/>
        </w:rPr>
        <w:t xml:space="preserve"> for enterprise-level HR solutions.</w:t>
      </w:r>
    </w:p>
    <w:p w14:paraId="2FA6D24A" w14:textId="6DE7749B"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Proficient in </w:t>
      </w:r>
      <w:r w:rsidRPr="008D689F">
        <w:rPr>
          <w:rFonts w:ascii="Cambria" w:hAnsi="Cambria"/>
          <w:b/>
          <w:bCs/>
          <w:sz w:val="22"/>
          <w:szCs w:val="22"/>
          <w:lang w:val="en-US"/>
        </w:rPr>
        <w:t>Workday integrations</w:t>
      </w:r>
      <w:r w:rsidRPr="008D689F">
        <w:rPr>
          <w:rFonts w:ascii="Cambria" w:hAnsi="Cambria"/>
          <w:sz w:val="22"/>
          <w:szCs w:val="22"/>
          <w:lang w:val="en-US"/>
        </w:rPr>
        <w:t xml:space="preserve">, utilizing tools like </w:t>
      </w:r>
      <w:r w:rsidRPr="008D689F">
        <w:rPr>
          <w:rFonts w:ascii="Cambria" w:hAnsi="Cambria"/>
          <w:b/>
          <w:bCs/>
          <w:sz w:val="22"/>
          <w:szCs w:val="22"/>
          <w:lang w:val="en-US"/>
        </w:rPr>
        <w:t>EIB (Enterprise Interface Builder)</w:t>
      </w:r>
      <w:r w:rsidRPr="008D689F">
        <w:rPr>
          <w:rFonts w:ascii="Cambria" w:hAnsi="Cambria"/>
          <w:sz w:val="22"/>
          <w:szCs w:val="22"/>
          <w:lang w:val="en-US"/>
        </w:rPr>
        <w:t xml:space="preserve">, </w:t>
      </w:r>
      <w:r w:rsidRPr="008D689F">
        <w:rPr>
          <w:rFonts w:ascii="Cambria" w:hAnsi="Cambria"/>
          <w:b/>
          <w:bCs/>
          <w:sz w:val="22"/>
          <w:szCs w:val="22"/>
          <w:lang w:val="en-US"/>
        </w:rPr>
        <w:t>Core Connectors</w:t>
      </w:r>
      <w:r w:rsidRPr="008D689F">
        <w:rPr>
          <w:rFonts w:ascii="Cambria" w:hAnsi="Cambria"/>
          <w:sz w:val="22"/>
          <w:szCs w:val="22"/>
          <w:lang w:val="en-US"/>
        </w:rPr>
        <w:t xml:space="preserve">, </w:t>
      </w:r>
      <w:r w:rsidRPr="008D689F">
        <w:rPr>
          <w:rFonts w:ascii="Cambria" w:hAnsi="Cambria"/>
          <w:b/>
          <w:bCs/>
          <w:sz w:val="22"/>
          <w:szCs w:val="22"/>
          <w:lang w:val="en-US"/>
        </w:rPr>
        <w:t>Workday Studio</w:t>
      </w:r>
      <w:r w:rsidRPr="008D689F">
        <w:rPr>
          <w:rFonts w:ascii="Cambria" w:hAnsi="Cambria"/>
          <w:sz w:val="22"/>
          <w:szCs w:val="22"/>
          <w:lang w:val="en-US"/>
        </w:rPr>
        <w:t xml:space="preserve">, </w:t>
      </w:r>
      <w:r w:rsidRPr="008D689F">
        <w:rPr>
          <w:rFonts w:ascii="Cambria" w:hAnsi="Cambria"/>
          <w:b/>
          <w:bCs/>
          <w:sz w:val="22"/>
          <w:szCs w:val="22"/>
          <w:lang w:val="en-US"/>
        </w:rPr>
        <w:t>Cloud Connector</w:t>
      </w:r>
      <w:r w:rsidRPr="008D689F">
        <w:rPr>
          <w:rFonts w:ascii="Cambria" w:hAnsi="Cambria"/>
          <w:sz w:val="22"/>
          <w:szCs w:val="22"/>
          <w:lang w:val="en-US"/>
        </w:rPr>
        <w:t xml:space="preserve">, and </w:t>
      </w:r>
      <w:r w:rsidRPr="008D689F">
        <w:rPr>
          <w:rFonts w:ascii="Cambria" w:hAnsi="Cambria"/>
          <w:b/>
          <w:bCs/>
          <w:sz w:val="22"/>
          <w:szCs w:val="22"/>
          <w:lang w:val="en-US"/>
        </w:rPr>
        <w:t>iLoad</w:t>
      </w:r>
      <w:r w:rsidRPr="008D689F">
        <w:rPr>
          <w:rFonts w:ascii="Cambria" w:hAnsi="Cambria"/>
          <w:sz w:val="22"/>
          <w:szCs w:val="22"/>
          <w:lang w:val="en-US"/>
        </w:rPr>
        <w:t xml:space="preserve"> for seamless data flow between Workday and third-party systems.</w:t>
      </w:r>
    </w:p>
    <w:p w14:paraId="2DDE22F9" w14:textId="63713E97"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b/>
          <w:bCs/>
          <w:sz w:val="22"/>
          <w:szCs w:val="22"/>
          <w:lang w:val="en-US"/>
        </w:rPr>
        <w:t>In-depth knowledge</w:t>
      </w:r>
      <w:r w:rsidRPr="008D689F">
        <w:rPr>
          <w:rFonts w:ascii="Cambria" w:hAnsi="Cambria"/>
          <w:sz w:val="22"/>
          <w:szCs w:val="22"/>
          <w:lang w:val="en-US"/>
        </w:rPr>
        <w:t xml:space="preserve"> in creating, managing, and optimizing business processes, including </w:t>
      </w:r>
      <w:r w:rsidRPr="008D689F">
        <w:rPr>
          <w:rFonts w:ascii="Cambria" w:hAnsi="Cambria"/>
          <w:b/>
          <w:bCs/>
          <w:sz w:val="22"/>
          <w:szCs w:val="22"/>
          <w:lang w:val="en-US"/>
        </w:rPr>
        <w:t>Staffing Models</w:t>
      </w:r>
      <w:r w:rsidRPr="008D689F">
        <w:rPr>
          <w:rFonts w:ascii="Cambria" w:hAnsi="Cambria"/>
          <w:sz w:val="22"/>
          <w:szCs w:val="22"/>
          <w:lang w:val="en-US"/>
        </w:rPr>
        <w:t xml:space="preserve">, </w:t>
      </w:r>
      <w:r w:rsidRPr="008D689F">
        <w:rPr>
          <w:rFonts w:ascii="Cambria" w:hAnsi="Cambria"/>
          <w:b/>
          <w:bCs/>
          <w:sz w:val="22"/>
          <w:szCs w:val="22"/>
          <w:lang w:val="en-US"/>
        </w:rPr>
        <w:t>Supervisory Organizations</w:t>
      </w:r>
      <w:r w:rsidRPr="008D689F">
        <w:rPr>
          <w:rFonts w:ascii="Cambria" w:hAnsi="Cambria"/>
          <w:sz w:val="22"/>
          <w:szCs w:val="22"/>
          <w:lang w:val="en-US"/>
        </w:rPr>
        <w:t xml:space="preserve">, </w:t>
      </w:r>
      <w:r w:rsidRPr="008D689F">
        <w:rPr>
          <w:rFonts w:ascii="Cambria" w:hAnsi="Cambria"/>
          <w:b/>
          <w:bCs/>
          <w:sz w:val="22"/>
          <w:szCs w:val="22"/>
          <w:lang w:val="en-US"/>
        </w:rPr>
        <w:t>Job Profiles</w:t>
      </w:r>
      <w:r w:rsidRPr="008D689F">
        <w:rPr>
          <w:rFonts w:ascii="Cambria" w:hAnsi="Cambria"/>
          <w:sz w:val="22"/>
          <w:szCs w:val="22"/>
          <w:lang w:val="en-US"/>
        </w:rPr>
        <w:t xml:space="preserve">, </w:t>
      </w:r>
      <w:r w:rsidRPr="008D689F">
        <w:rPr>
          <w:rFonts w:ascii="Cambria" w:hAnsi="Cambria"/>
          <w:b/>
          <w:bCs/>
          <w:sz w:val="22"/>
          <w:szCs w:val="22"/>
          <w:lang w:val="en-US"/>
        </w:rPr>
        <w:t>Job Families</w:t>
      </w:r>
      <w:r w:rsidRPr="008D689F">
        <w:rPr>
          <w:rFonts w:ascii="Cambria" w:hAnsi="Cambria"/>
          <w:sz w:val="22"/>
          <w:szCs w:val="22"/>
          <w:lang w:val="en-US"/>
        </w:rPr>
        <w:t xml:space="preserve">, and </w:t>
      </w:r>
      <w:r w:rsidRPr="008D689F">
        <w:rPr>
          <w:rFonts w:ascii="Cambria" w:hAnsi="Cambria"/>
          <w:b/>
          <w:bCs/>
          <w:sz w:val="22"/>
          <w:szCs w:val="22"/>
          <w:lang w:val="en-US"/>
        </w:rPr>
        <w:t>Headcount Management</w:t>
      </w:r>
      <w:r w:rsidRPr="008D689F">
        <w:rPr>
          <w:rFonts w:ascii="Cambria" w:hAnsi="Cambria"/>
          <w:sz w:val="22"/>
          <w:szCs w:val="22"/>
          <w:lang w:val="en-US"/>
        </w:rPr>
        <w:t>.</w:t>
      </w:r>
    </w:p>
    <w:p w14:paraId="3DF065E0" w14:textId="0A7B106F"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Led the design and implementation of </w:t>
      </w:r>
      <w:r w:rsidRPr="008D689F">
        <w:rPr>
          <w:rFonts w:ascii="Cambria" w:hAnsi="Cambria"/>
          <w:b/>
          <w:bCs/>
          <w:sz w:val="22"/>
          <w:szCs w:val="22"/>
          <w:lang w:val="en-US"/>
        </w:rPr>
        <w:t>custom integrations</w:t>
      </w:r>
      <w:r w:rsidRPr="008D689F">
        <w:rPr>
          <w:rFonts w:ascii="Cambria" w:hAnsi="Cambria"/>
          <w:sz w:val="22"/>
          <w:szCs w:val="22"/>
          <w:lang w:val="en-US"/>
        </w:rPr>
        <w:t xml:space="preserve"> (both inbound and outbound) using Workday’s integration tools, supporting complex business requirements and ensuring smooth data synchronization with external systems.</w:t>
      </w:r>
    </w:p>
    <w:p w14:paraId="4A811DCA" w14:textId="2E32232E"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Proven success in leading </w:t>
      </w:r>
      <w:r w:rsidRPr="008D689F">
        <w:rPr>
          <w:rFonts w:ascii="Cambria" w:hAnsi="Cambria"/>
          <w:b/>
          <w:bCs/>
          <w:sz w:val="22"/>
          <w:szCs w:val="22"/>
          <w:lang w:val="en-US"/>
        </w:rPr>
        <w:t>Workday Recruiting</w:t>
      </w:r>
      <w:r w:rsidRPr="008D689F">
        <w:rPr>
          <w:rFonts w:ascii="Cambria" w:hAnsi="Cambria"/>
          <w:sz w:val="22"/>
          <w:szCs w:val="22"/>
          <w:lang w:val="en-US"/>
        </w:rPr>
        <w:t xml:space="preserve"> implementations, optimizing workflows, and streamlining recruitment processes to improve operational efficiency.</w:t>
      </w:r>
    </w:p>
    <w:p w14:paraId="566098EF" w14:textId="547C5FAC"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Expertise in </w:t>
      </w:r>
      <w:r w:rsidRPr="008D689F">
        <w:rPr>
          <w:rFonts w:ascii="Cambria" w:hAnsi="Cambria"/>
          <w:b/>
          <w:bCs/>
          <w:sz w:val="22"/>
          <w:szCs w:val="22"/>
          <w:lang w:val="en-US"/>
        </w:rPr>
        <w:t>Workday Reporting</w:t>
      </w:r>
      <w:r w:rsidRPr="008D689F">
        <w:rPr>
          <w:rFonts w:ascii="Cambria" w:hAnsi="Cambria"/>
          <w:sz w:val="22"/>
          <w:szCs w:val="22"/>
          <w:lang w:val="en-US"/>
        </w:rPr>
        <w:t xml:space="preserve">, designing </w:t>
      </w:r>
      <w:r w:rsidRPr="008D689F">
        <w:rPr>
          <w:rFonts w:ascii="Cambria" w:hAnsi="Cambria"/>
          <w:b/>
          <w:bCs/>
          <w:sz w:val="22"/>
          <w:szCs w:val="22"/>
          <w:lang w:val="en-US"/>
        </w:rPr>
        <w:t>custom reports</w:t>
      </w:r>
      <w:r w:rsidRPr="008D689F">
        <w:rPr>
          <w:rFonts w:ascii="Cambria" w:hAnsi="Cambria"/>
          <w:sz w:val="22"/>
          <w:szCs w:val="22"/>
          <w:lang w:val="en-US"/>
        </w:rPr>
        <w:t xml:space="preserve">, </w:t>
      </w:r>
      <w:r w:rsidRPr="008D689F">
        <w:rPr>
          <w:rFonts w:ascii="Cambria" w:hAnsi="Cambria"/>
          <w:b/>
          <w:bCs/>
          <w:sz w:val="22"/>
          <w:szCs w:val="22"/>
          <w:lang w:val="en-US"/>
        </w:rPr>
        <w:t>calculated fields</w:t>
      </w:r>
      <w:r w:rsidRPr="008D689F">
        <w:rPr>
          <w:rFonts w:ascii="Cambria" w:hAnsi="Cambria"/>
          <w:sz w:val="22"/>
          <w:szCs w:val="22"/>
          <w:lang w:val="en-US"/>
        </w:rPr>
        <w:t xml:space="preserve">, and </w:t>
      </w:r>
      <w:r w:rsidRPr="008D689F">
        <w:rPr>
          <w:rFonts w:ascii="Cambria" w:hAnsi="Cambria"/>
          <w:b/>
          <w:bCs/>
          <w:sz w:val="22"/>
          <w:szCs w:val="22"/>
          <w:lang w:val="en-US"/>
        </w:rPr>
        <w:t>integration document delivery</w:t>
      </w:r>
      <w:r w:rsidRPr="008D689F">
        <w:rPr>
          <w:rFonts w:ascii="Cambria" w:hAnsi="Cambria"/>
          <w:sz w:val="22"/>
          <w:szCs w:val="22"/>
          <w:lang w:val="en-US"/>
        </w:rPr>
        <w:t xml:space="preserve"> solutions to provide business-critical insights and operational visibility.</w:t>
      </w:r>
    </w:p>
    <w:p w14:paraId="52D7FEC3" w14:textId="426F19A8"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Led </w:t>
      </w:r>
      <w:r w:rsidRPr="008D689F">
        <w:rPr>
          <w:rFonts w:ascii="Cambria" w:hAnsi="Cambria"/>
          <w:b/>
          <w:bCs/>
          <w:sz w:val="22"/>
          <w:szCs w:val="22"/>
          <w:lang w:val="en-US"/>
        </w:rPr>
        <w:t>data migration</w:t>
      </w:r>
      <w:r w:rsidRPr="008D689F">
        <w:rPr>
          <w:rFonts w:ascii="Cambria" w:hAnsi="Cambria"/>
          <w:sz w:val="22"/>
          <w:szCs w:val="22"/>
          <w:lang w:val="en-US"/>
        </w:rPr>
        <w:t xml:space="preserve"> efforts, converting legacy HR systems into </w:t>
      </w:r>
      <w:r w:rsidRPr="008D689F">
        <w:rPr>
          <w:rFonts w:ascii="Cambria" w:hAnsi="Cambria"/>
          <w:b/>
          <w:bCs/>
          <w:sz w:val="22"/>
          <w:szCs w:val="22"/>
          <w:lang w:val="en-US"/>
        </w:rPr>
        <w:t>Workday</w:t>
      </w:r>
      <w:r w:rsidRPr="008D689F">
        <w:rPr>
          <w:rFonts w:ascii="Cambria" w:hAnsi="Cambria"/>
          <w:sz w:val="22"/>
          <w:szCs w:val="22"/>
          <w:lang w:val="en-US"/>
        </w:rPr>
        <w:t>, including data validation, conversion, and integration to ensure seamless transitions.</w:t>
      </w:r>
    </w:p>
    <w:p w14:paraId="435554EF" w14:textId="3B382982"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Extensive experience in </w:t>
      </w:r>
      <w:r w:rsidRPr="008D689F">
        <w:rPr>
          <w:rFonts w:ascii="Cambria" w:hAnsi="Cambria"/>
          <w:b/>
          <w:bCs/>
          <w:sz w:val="22"/>
          <w:szCs w:val="22"/>
          <w:lang w:val="en-US"/>
        </w:rPr>
        <w:t>testing</w:t>
      </w:r>
      <w:r w:rsidRPr="008D689F">
        <w:rPr>
          <w:rFonts w:ascii="Cambria" w:hAnsi="Cambria"/>
          <w:sz w:val="22"/>
          <w:szCs w:val="22"/>
          <w:lang w:val="en-US"/>
        </w:rPr>
        <w:t xml:space="preserve"> Workday configurations, integrations, and custom reports to ensure they meet business requirements and pass quality assurance checks before go-live.</w:t>
      </w:r>
    </w:p>
    <w:p w14:paraId="3BA8235A" w14:textId="749D3425"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Worked closely with </w:t>
      </w:r>
      <w:r w:rsidRPr="008D689F">
        <w:rPr>
          <w:rFonts w:ascii="Cambria" w:hAnsi="Cambria"/>
          <w:b/>
          <w:bCs/>
          <w:sz w:val="22"/>
          <w:szCs w:val="22"/>
          <w:lang w:val="en-US"/>
        </w:rPr>
        <w:t>global stakeholders</w:t>
      </w:r>
      <w:r w:rsidRPr="008D689F">
        <w:rPr>
          <w:rFonts w:ascii="Cambria" w:hAnsi="Cambria"/>
          <w:sz w:val="22"/>
          <w:szCs w:val="22"/>
          <w:lang w:val="en-US"/>
        </w:rPr>
        <w:t xml:space="preserve"> to gather requirements, provide status updates, and ensure project alignment across multiple countries and regions, ensuring local compliance while maintaining global consistency.</w:t>
      </w:r>
    </w:p>
    <w:p w14:paraId="3C60F4F5" w14:textId="4DE65A10"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Strong background in </w:t>
      </w:r>
      <w:r w:rsidRPr="008D689F">
        <w:rPr>
          <w:rFonts w:ascii="Cambria" w:hAnsi="Cambria"/>
          <w:b/>
          <w:bCs/>
          <w:sz w:val="22"/>
          <w:szCs w:val="22"/>
          <w:lang w:val="en-US"/>
        </w:rPr>
        <w:t>change management</w:t>
      </w:r>
      <w:r w:rsidRPr="008D689F">
        <w:rPr>
          <w:rFonts w:ascii="Cambria" w:hAnsi="Cambria"/>
          <w:sz w:val="22"/>
          <w:szCs w:val="22"/>
          <w:lang w:val="en-US"/>
        </w:rPr>
        <w:t xml:space="preserve"> and process optimization, ensuring smooth transitions during system migrations and implementations, driving user adoption and business process efficiency.</w:t>
      </w:r>
    </w:p>
    <w:p w14:paraId="6EA23CDC" w14:textId="191A03F0"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Led training and </w:t>
      </w:r>
      <w:r w:rsidRPr="008D689F">
        <w:rPr>
          <w:rFonts w:ascii="Cambria" w:hAnsi="Cambria"/>
          <w:b/>
          <w:bCs/>
          <w:sz w:val="22"/>
          <w:szCs w:val="22"/>
          <w:lang w:val="en-US"/>
        </w:rPr>
        <w:t>knowledge transfer sessions</w:t>
      </w:r>
      <w:r w:rsidRPr="008D689F">
        <w:rPr>
          <w:rFonts w:ascii="Cambria" w:hAnsi="Cambria"/>
          <w:sz w:val="22"/>
          <w:szCs w:val="22"/>
          <w:lang w:val="en-US"/>
        </w:rPr>
        <w:t xml:space="preserve"> for business and operations teams, ensuring proper utilization of </w:t>
      </w:r>
      <w:r w:rsidRPr="008D689F">
        <w:rPr>
          <w:rFonts w:ascii="Cambria" w:hAnsi="Cambria"/>
          <w:b/>
          <w:bCs/>
          <w:sz w:val="22"/>
          <w:szCs w:val="22"/>
          <w:lang w:val="en-US"/>
        </w:rPr>
        <w:t>Workday HCM</w:t>
      </w:r>
      <w:r w:rsidRPr="008D689F">
        <w:rPr>
          <w:rFonts w:ascii="Cambria" w:hAnsi="Cambria"/>
          <w:sz w:val="22"/>
          <w:szCs w:val="22"/>
          <w:lang w:val="en-US"/>
        </w:rPr>
        <w:t xml:space="preserve"> features and best practices for long-term success.</w:t>
      </w:r>
    </w:p>
    <w:p w14:paraId="6105A64D" w14:textId="1615C5CA"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Experienced in </w:t>
      </w:r>
      <w:r w:rsidRPr="008D689F">
        <w:rPr>
          <w:rFonts w:ascii="Cambria" w:hAnsi="Cambria"/>
          <w:b/>
          <w:bCs/>
          <w:sz w:val="22"/>
          <w:szCs w:val="22"/>
          <w:lang w:val="en-US"/>
        </w:rPr>
        <w:t>Agile and Waterfall methodologies</w:t>
      </w:r>
      <w:r w:rsidRPr="008D689F">
        <w:rPr>
          <w:rFonts w:ascii="Cambria" w:hAnsi="Cambria"/>
          <w:sz w:val="22"/>
          <w:szCs w:val="22"/>
          <w:lang w:val="en-US"/>
        </w:rPr>
        <w:t>, including leading sprints, managing user stories, and collaborating with cross-functional teams to ensure the timely and successful delivery of solutions.</w:t>
      </w:r>
    </w:p>
    <w:p w14:paraId="30C9C4D8" w14:textId="5C518151"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Managed </w:t>
      </w:r>
      <w:r w:rsidRPr="008D689F">
        <w:rPr>
          <w:rFonts w:ascii="Cambria" w:hAnsi="Cambria"/>
          <w:b/>
          <w:bCs/>
          <w:sz w:val="22"/>
          <w:szCs w:val="22"/>
          <w:lang w:val="en-US"/>
        </w:rPr>
        <w:t>cross-functional teams</w:t>
      </w:r>
      <w:r w:rsidRPr="008D689F">
        <w:rPr>
          <w:rFonts w:ascii="Cambria" w:hAnsi="Cambria"/>
          <w:sz w:val="22"/>
          <w:szCs w:val="22"/>
          <w:lang w:val="en-US"/>
        </w:rPr>
        <w:t xml:space="preserve"> across geographies, ensuring smooth coordination between business stakeholders, technical teams, and external vendors to meet project goals.</w:t>
      </w:r>
    </w:p>
    <w:p w14:paraId="47916963" w14:textId="3DDADD56"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Hands-on experience with </w:t>
      </w:r>
      <w:r w:rsidRPr="008D689F">
        <w:rPr>
          <w:rFonts w:ascii="Cambria" w:hAnsi="Cambria"/>
          <w:b/>
          <w:bCs/>
          <w:sz w:val="22"/>
          <w:szCs w:val="22"/>
          <w:lang w:val="en-US"/>
        </w:rPr>
        <w:t>Oracle HCM</w:t>
      </w:r>
      <w:r w:rsidRPr="008D689F">
        <w:rPr>
          <w:rFonts w:ascii="Cambria" w:hAnsi="Cambria"/>
          <w:sz w:val="22"/>
          <w:szCs w:val="22"/>
          <w:lang w:val="en-US"/>
        </w:rPr>
        <w:t xml:space="preserve">, including </w:t>
      </w:r>
      <w:r w:rsidRPr="008D689F">
        <w:rPr>
          <w:rFonts w:ascii="Cambria" w:hAnsi="Cambria"/>
          <w:b/>
          <w:bCs/>
          <w:sz w:val="22"/>
          <w:szCs w:val="22"/>
          <w:lang w:val="en-US"/>
        </w:rPr>
        <w:t>Core HR</w:t>
      </w:r>
      <w:r w:rsidRPr="008D689F">
        <w:rPr>
          <w:rFonts w:ascii="Cambria" w:hAnsi="Cambria"/>
          <w:sz w:val="22"/>
          <w:szCs w:val="22"/>
          <w:lang w:val="en-US"/>
        </w:rPr>
        <w:t xml:space="preserve">, </w:t>
      </w:r>
      <w:r w:rsidRPr="008D689F">
        <w:rPr>
          <w:rFonts w:ascii="Cambria" w:hAnsi="Cambria"/>
          <w:b/>
          <w:bCs/>
          <w:sz w:val="22"/>
          <w:szCs w:val="22"/>
          <w:lang w:val="en-US"/>
        </w:rPr>
        <w:t>Payroll</w:t>
      </w:r>
      <w:r w:rsidRPr="008D689F">
        <w:rPr>
          <w:rFonts w:ascii="Cambria" w:hAnsi="Cambria"/>
          <w:sz w:val="22"/>
          <w:szCs w:val="22"/>
          <w:lang w:val="en-US"/>
        </w:rPr>
        <w:t xml:space="preserve">, </w:t>
      </w:r>
      <w:r w:rsidRPr="008D689F">
        <w:rPr>
          <w:rFonts w:ascii="Cambria" w:hAnsi="Cambria"/>
          <w:b/>
          <w:bCs/>
          <w:sz w:val="22"/>
          <w:szCs w:val="22"/>
          <w:lang w:val="en-US"/>
        </w:rPr>
        <w:t>Recruitment</w:t>
      </w:r>
      <w:r w:rsidRPr="008D689F">
        <w:rPr>
          <w:rFonts w:ascii="Cambria" w:hAnsi="Cambria"/>
          <w:sz w:val="22"/>
          <w:szCs w:val="22"/>
          <w:lang w:val="en-US"/>
        </w:rPr>
        <w:t xml:space="preserve">, </w:t>
      </w:r>
      <w:r w:rsidRPr="008D689F">
        <w:rPr>
          <w:rFonts w:ascii="Cambria" w:hAnsi="Cambria"/>
          <w:b/>
          <w:bCs/>
          <w:sz w:val="22"/>
          <w:szCs w:val="22"/>
          <w:lang w:val="en-US"/>
        </w:rPr>
        <w:t>Talent Management</w:t>
      </w:r>
      <w:r w:rsidRPr="008D689F">
        <w:rPr>
          <w:rFonts w:ascii="Cambria" w:hAnsi="Cambria"/>
          <w:sz w:val="22"/>
          <w:szCs w:val="22"/>
          <w:lang w:val="en-US"/>
        </w:rPr>
        <w:t xml:space="preserve">, </w:t>
      </w:r>
      <w:r w:rsidRPr="008D689F">
        <w:rPr>
          <w:rFonts w:ascii="Cambria" w:hAnsi="Cambria"/>
          <w:b/>
          <w:bCs/>
          <w:sz w:val="22"/>
          <w:szCs w:val="22"/>
          <w:lang w:val="en-US"/>
        </w:rPr>
        <w:t>RICEFW components</w:t>
      </w:r>
      <w:r w:rsidRPr="008D689F">
        <w:rPr>
          <w:rFonts w:ascii="Cambria" w:hAnsi="Cambria"/>
          <w:sz w:val="22"/>
          <w:szCs w:val="22"/>
          <w:lang w:val="en-US"/>
        </w:rPr>
        <w:t xml:space="preserve">, and system integrations with </w:t>
      </w:r>
      <w:r w:rsidRPr="008D689F">
        <w:rPr>
          <w:rFonts w:ascii="Cambria" w:hAnsi="Cambria"/>
          <w:b/>
          <w:bCs/>
          <w:sz w:val="22"/>
          <w:szCs w:val="22"/>
          <w:lang w:val="en-US"/>
        </w:rPr>
        <w:t>Oracle EBS</w:t>
      </w:r>
      <w:r w:rsidRPr="008D689F">
        <w:rPr>
          <w:rFonts w:ascii="Cambria" w:hAnsi="Cambria"/>
          <w:sz w:val="22"/>
          <w:szCs w:val="22"/>
          <w:lang w:val="en-US"/>
        </w:rPr>
        <w:t xml:space="preserve"> and </w:t>
      </w:r>
      <w:r w:rsidRPr="008D689F">
        <w:rPr>
          <w:rFonts w:ascii="Cambria" w:hAnsi="Cambria"/>
          <w:b/>
          <w:bCs/>
          <w:sz w:val="22"/>
          <w:szCs w:val="22"/>
          <w:lang w:val="en-US"/>
        </w:rPr>
        <w:t>Oracle Cloud HCM</w:t>
      </w:r>
      <w:r w:rsidRPr="008D689F">
        <w:rPr>
          <w:rFonts w:ascii="Cambria" w:hAnsi="Cambria"/>
          <w:sz w:val="22"/>
          <w:szCs w:val="22"/>
          <w:lang w:val="en-US"/>
        </w:rPr>
        <w:t>.</w:t>
      </w:r>
    </w:p>
    <w:p w14:paraId="3084C96B" w14:textId="106A0F13"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Excellent at managing complex projects, coordinating testing efforts, providing clear and actionable status updates, and ensuring timely delivery while managing risks effectively.</w:t>
      </w:r>
    </w:p>
    <w:p w14:paraId="712FC82A" w14:textId="4FD115C8"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b/>
          <w:bCs/>
          <w:sz w:val="22"/>
          <w:szCs w:val="22"/>
          <w:lang w:val="en-US"/>
        </w:rPr>
        <w:t>Strong communication and leadership skills</w:t>
      </w:r>
      <w:r w:rsidRPr="008D689F">
        <w:rPr>
          <w:rFonts w:ascii="Cambria" w:hAnsi="Cambria"/>
          <w:sz w:val="22"/>
          <w:szCs w:val="22"/>
          <w:lang w:val="en-US"/>
        </w:rPr>
        <w:t>, including experience presenting to senior executives, managing client relationships, and conducting workshops to promote understanding and adoption of HRIS solutions.</w:t>
      </w:r>
    </w:p>
    <w:p w14:paraId="511ED93C" w14:textId="233D773E" w:rsidR="008D689F" w:rsidRPr="008D689F" w:rsidRDefault="008D689F" w:rsidP="008D689F">
      <w:pPr>
        <w:pStyle w:val="NoSpacing"/>
        <w:numPr>
          <w:ilvl w:val="0"/>
          <w:numId w:val="44"/>
        </w:numPr>
        <w:jc w:val="both"/>
        <w:rPr>
          <w:rFonts w:ascii="Cambria" w:hAnsi="Cambria"/>
          <w:sz w:val="22"/>
          <w:szCs w:val="22"/>
          <w:lang w:val="en-US"/>
        </w:rPr>
      </w:pPr>
      <w:r w:rsidRPr="008D689F">
        <w:rPr>
          <w:rFonts w:ascii="Cambria" w:hAnsi="Cambria"/>
          <w:sz w:val="22"/>
          <w:szCs w:val="22"/>
          <w:lang w:val="en-US"/>
        </w:rPr>
        <w:t xml:space="preserve">Committed to </w:t>
      </w:r>
      <w:r w:rsidRPr="008D689F">
        <w:rPr>
          <w:rFonts w:ascii="Cambria" w:hAnsi="Cambria"/>
          <w:b/>
          <w:bCs/>
          <w:sz w:val="22"/>
          <w:szCs w:val="22"/>
          <w:lang w:val="en-US"/>
        </w:rPr>
        <w:t>continuous learning</w:t>
      </w:r>
      <w:r w:rsidRPr="008D689F">
        <w:rPr>
          <w:rFonts w:ascii="Cambria" w:hAnsi="Cambria"/>
          <w:sz w:val="22"/>
          <w:szCs w:val="22"/>
          <w:lang w:val="en-US"/>
        </w:rPr>
        <w:t xml:space="preserve">, staying updated on the latest trends and innovations in </w:t>
      </w:r>
      <w:r w:rsidRPr="008D689F">
        <w:rPr>
          <w:rFonts w:ascii="Cambria" w:hAnsi="Cambria"/>
          <w:b/>
          <w:bCs/>
          <w:sz w:val="22"/>
          <w:szCs w:val="22"/>
          <w:lang w:val="en-US"/>
        </w:rPr>
        <w:t>HR technology</w:t>
      </w:r>
      <w:r w:rsidRPr="008D689F">
        <w:rPr>
          <w:rFonts w:ascii="Cambria" w:hAnsi="Cambria"/>
          <w:sz w:val="22"/>
          <w:szCs w:val="22"/>
          <w:lang w:val="en-US"/>
        </w:rPr>
        <w:t>, and applying industry best practices to drive digital transformation in HR operations.</w:t>
      </w:r>
    </w:p>
    <w:p w14:paraId="5F2AAFAE" w14:textId="77777777" w:rsidR="00003CC5" w:rsidRDefault="00003CC5" w:rsidP="00CD224D">
      <w:pPr>
        <w:pStyle w:val="NoSpacing"/>
        <w:jc w:val="both"/>
        <w:rPr>
          <w:rFonts w:ascii="Cambria" w:hAnsi="Cambria"/>
          <w:sz w:val="22"/>
          <w:szCs w:val="22"/>
        </w:rPr>
      </w:pPr>
    </w:p>
    <w:p w14:paraId="42E4EC05" w14:textId="77777777" w:rsidR="00B048B6" w:rsidRDefault="00B048B6" w:rsidP="00CD224D">
      <w:pPr>
        <w:pStyle w:val="NoSpacing"/>
        <w:jc w:val="both"/>
        <w:rPr>
          <w:rFonts w:ascii="Cambria" w:hAnsi="Cambria"/>
          <w:b/>
          <w:bCs/>
          <w:sz w:val="22"/>
          <w:szCs w:val="22"/>
        </w:rPr>
      </w:pPr>
    </w:p>
    <w:p w14:paraId="0FDAAD20" w14:textId="77777777" w:rsidR="008D689F" w:rsidRDefault="008D689F" w:rsidP="00CD224D">
      <w:pPr>
        <w:pStyle w:val="NoSpacing"/>
        <w:jc w:val="both"/>
        <w:rPr>
          <w:rFonts w:ascii="Cambria" w:hAnsi="Cambria"/>
          <w:b/>
          <w:bCs/>
          <w:sz w:val="22"/>
          <w:szCs w:val="22"/>
        </w:rPr>
      </w:pPr>
    </w:p>
    <w:p w14:paraId="01C1C2D6" w14:textId="77777777" w:rsidR="008D689F" w:rsidRPr="001D59CF" w:rsidRDefault="00CD224D" w:rsidP="00CD224D">
      <w:pPr>
        <w:pStyle w:val="NoSpacing"/>
        <w:jc w:val="both"/>
        <w:rPr>
          <w:rFonts w:ascii="Cambria" w:hAnsi="Cambria"/>
          <w:b/>
          <w:bCs/>
          <w:sz w:val="22"/>
          <w:szCs w:val="22"/>
          <w:u w:val="single"/>
        </w:rPr>
      </w:pPr>
      <w:r w:rsidRPr="001D59CF">
        <w:rPr>
          <w:rFonts w:ascii="Cambria" w:hAnsi="Cambria"/>
          <w:b/>
          <w:bCs/>
          <w:sz w:val="22"/>
          <w:szCs w:val="22"/>
          <w:u w:val="single"/>
        </w:rPr>
        <w:lastRenderedPageBreak/>
        <w:t>Tech</w:t>
      </w:r>
      <w:r w:rsidR="009A2DD4" w:rsidRPr="001D59CF">
        <w:rPr>
          <w:rFonts w:ascii="Cambria" w:hAnsi="Cambria"/>
          <w:b/>
          <w:bCs/>
          <w:sz w:val="22"/>
          <w:szCs w:val="22"/>
          <w:u w:val="single"/>
        </w:rPr>
        <w:t>nical Skills:</w:t>
      </w:r>
    </w:p>
    <w:p w14:paraId="68A4D091" w14:textId="53305F38" w:rsidR="00CD224D" w:rsidRDefault="009A2DD4" w:rsidP="00CD224D">
      <w:pPr>
        <w:pStyle w:val="NoSpacing"/>
        <w:jc w:val="both"/>
        <w:rPr>
          <w:rFonts w:ascii="Cambria" w:hAnsi="Cambria"/>
          <w:b/>
          <w:bCs/>
          <w:sz w:val="22"/>
          <w:szCs w:val="22"/>
        </w:rPr>
      </w:pPr>
      <w:r w:rsidRPr="009A2DD4">
        <w:rPr>
          <w:rFonts w:ascii="Cambria" w:hAnsi="Cambria"/>
          <w:b/>
          <w:bCs/>
          <w:sz w:val="22"/>
          <w:szCs w:val="22"/>
        </w:rPr>
        <w:t xml:space="preserve"> </w:t>
      </w:r>
    </w:p>
    <w:tbl>
      <w:tblPr>
        <w:tblStyle w:val="TableGrid"/>
        <w:tblW w:w="0" w:type="auto"/>
        <w:tblLook w:val="04A0" w:firstRow="1" w:lastRow="0" w:firstColumn="1" w:lastColumn="0" w:noHBand="0" w:noVBand="1"/>
      </w:tblPr>
      <w:tblGrid>
        <w:gridCol w:w="3145"/>
        <w:gridCol w:w="7311"/>
      </w:tblGrid>
      <w:tr w:rsidR="009A2DD4" w14:paraId="3405C5E6" w14:textId="77777777" w:rsidTr="009A2DD4">
        <w:tc>
          <w:tcPr>
            <w:tcW w:w="3145" w:type="dxa"/>
          </w:tcPr>
          <w:p w14:paraId="5BF0EC20" w14:textId="2B91AAAB" w:rsidR="009A2DD4" w:rsidRDefault="009A2DD4" w:rsidP="00CD224D">
            <w:pPr>
              <w:pStyle w:val="NoSpacing"/>
              <w:jc w:val="both"/>
              <w:rPr>
                <w:rFonts w:ascii="Cambria" w:hAnsi="Cambria"/>
                <w:b/>
                <w:bCs/>
                <w:sz w:val="22"/>
                <w:szCs w:val="22"/>
              </w:rPr>
            </w:pPr>
            <w:r w:rsidRPr="009A2DD4">
              <w:rPr>
                <w:rFonts w:ascii="Cambria" w:hAnsi="Cambria"/>
                <w:b/>
                <w:bCs/>
                <w:sz w:val="22"/>
                <w:szCs w:val="22"/>
              </w:rPr>
              <w:t>Workday HCM</w:t>
            </w:r>
          </w:p>
        </w:tc>
        <w:tc>
          <w:tcPr>
            <w:tcW w:w="7311" w:type="dxa"/>
          </w:tcPr>
          <w:p w14:paraId="449F72D9" w14:textId="34CEC08E" w:rsidR="009A2DD4" w:rsidRPr="009A2DD4" w:rsidRDefault="009A2DD4" w:rsidP="009A2DD4">
            <w:pPr>
              <w:pStyle w:val="NoSpacing"/>
              <w:jc w:val="both"/>
              <w:rPr>
                <w:rFonts w:ascii="Cambria" w:hAnsi="Cambria"/>
                <w:sz w:val="22"/>
                <w:szCs w:val="22"/>
                <w:lang w:val="en-US"/>
              </w:rPr>
            </w:pPr>
            <w:r w:rsidRPr="009A2DD4">
              <w:rPr>
                <w:rFonts w:ascii="Cambria" w:hAnsi="Cambria"/>
                <w:sz w:val="22"/>
                <w:szCs w:val="22"/>
                <w:lang w:val="en-US"/>
              </w:rPr>
              <w:t>Workday HCM Modules, Workday Integrations, EIB (Enterprise Interface Builder), Core Connectors (Inbound/Outbound), Workday Studio, Cloud Connector (CCB), Workday Report Design &amp; Custom Reports, Calculated Fields, Integration Document Delivery, Workday Data Management, Workday Reporting</w:t>
            </w:r>
          </w:p>
        </w:tc>
      </w:tr>
      <w:tr w:rsidR="009A2DD4" w14:paraId="5ACCEF75" w14:textId="77777777" w:rsidTr="009A2DD4">
        <w:tc>
          <w:tcPr>
            <w:tcW w:w="3145" w:type="dxa"/>
          </w:tcPr>
          <w:p w14:paraId="5C85E4F1" w14:textId="6935A049"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ERP Systems &amp; Tools</w:t>
            </w:r>
          </w:p>
        </w:tc>
        <w:tc>
          <w:tcPr>
            <w:tcW w:w="7311" w:type="dxa"/>
          </w:tcPr>
          <w:p w14:paraId="17ACC9F8" w14:textId="4952F11A" w:rsidR="009A2DD4" w:rsidRPr="009A2DD4" w:rsidRDefault="009A2DD4" w:rsidP="00CD224D">
            <w:pPr>
              <w:pStyle w:val="NoSpacing"/>
              <w:jc w:val="both"/>
              <w:rPr>
                <w:rFonts w:ascii="Cambria" w:hAnsi="Cambria"/>
                <w:sz w:val="22"/>
                <w:szCs w:val="22"/>
              </w:rPr>
            </w:pPr>
            <w:r w:rsidRPr="009A2DD4">
              <w:rPr>
                <w:rFonts w:ascii="Cambria" w:hAnsi="Cambria"/>
                <w:sz w:val="22"/>
                <w:szCs w:val="22"/>
                <w:lang w:val="en-US"/>
              </w:rPr>
              <w:t>Oracle EBS &amp; Oracle Cloud HCM, Core HR, Payroll, Recruitment, Talent Management, GL, AP, AR, INV, BOM, RICEFW Components, Reports, Interfaces, Conversions, Extensions, and Workflows, Integration Tools &amp; Technologies, APIs (REST, SOAP), SQL Loader, TOAD, XML, XSLT, Data Migration &amp; Data Conversions, Test Automation</w:t>
            </w:r>
          </w:p>
        </w:tc>
      </w:tr>
      <w:tr w:rsidR="009A2DD4" w14:paraId="7ACB9B54" w14:textId="77777777" w:rsidTr="009A2DD4">
        <w:tc>
          <w:tcPr>
            <w:tcW w:w="3145" w:type="dxa"/>
          </w:tcPr>
          <w:p w14:paraId="030B3679" w14:textId="61C8DF5C"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Methodologies</w:t>
            </w:r>
          </w:p>
        </w:tc>
        <w:tc>
          <w:tcPr>
            <w:tcW w:w="7311" w:type="dxa"/>
          </w:tcPr>
          <w:p w14:paraId="603560B3" w14:textId="4008D500" w:rsidR="009A2DD4" w:rsidRPr="009A2DD4" w:rsidRDefault="009A2DD4" w:rsidP="009A2DD4">
            <w:pPr>
              <w:pStyle w:val="NoSpacing"/>
              <w:jc w:val="both"/>
              <w:rPr>
                <w:rFonts w:ascii="Cambria" w:hAnsi="Cambria"/>
                <w:sz w:val="22"/>
                <w:szCs w:val="22"/>
                <w:lang w:val="en-US"/>
              </w:rPr>
            </w:pPr>
            <w:r w:rsidRPr="009A2DD4">
              <w:rPr>
                <w:rFonts w:ascii="Cambria" w:hAnsi="Cambria"/>
                <w:sz w:val="22"/>
                <w:szCs w:val="22"/>
                <w:lang w:val="en-US"/>
              </w:rPr>
              <w:t>Agile, Waterfall Methodology, SDLC (Software Development Life Cycle), Extreme Programming (XP)</w:t>
            </w:r>
          </w:p>
        </w:tc>
      </w:tr>
      <w:tr w:rsidR="009A2DD4" w14:paraId="002D9F53" w14:textId="77777777" w:rsidTr="009A2DD4">
        <w:tc>
          <w:tcPr>
            <w:tcW w:w="3145" w:type="dxa"/>
          </w:tcPr>
          <w:p w14:paraId="7012D05C" w14:textId="15F22565"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Testing Tools &amp; Practices</w:t>
            </w:r>
          </w:p>
        </w:tc>
        <w:tc>
          <w:tcPr>
            <w:tcW w:w="7311" w:type="dxa"/>
          </w:tcPr>
          <w:p w14:paraId="1CD05A87" w14:textId="0429C797" w:rsidR="009A2DD4" w:rsidRPr="009A2DD4" w:rsidRDefault="009A2DD4" w:rsidP="00CD224D">
            <w:pPr>
              <w:pStyle w:val="NoSpacing"/>
              <w:jc w:val="both"/>
              <w:rPr>
                <w:rFonts w:ascii="Cambria" w:hAnsi="Cambria"/>
                <w:sz w:val="22"/>
                <w:szCs w:val="22"/>
              </w:rPr>
            </w:pPr>
            <w:r w:rsidRPr="009A2DD4">
              <w:rPr>
                <w:rFonts w:ascii="Cambria" w:hAnsi="Cambria"/>
                <w:sz w:val="22"/>
                <w:szCs w:val="22"/>
                <w:lang w:val="en-US"/>
              </w:rPr>
              <w:t>Manual Testing, Functional, Regression, Smoke, End-to-End Testing, System Integration Testing (SIT), User Acceptance Testing (UAT), Backend Testing, SQL Query Writing, Data Validation, Defect Tracking &amp; Management: VSTF, JIRA, HP ALM, QTEST</w:t>
            </w:r>
          </w:p>
        </w:tc>
      </w:tr>
      <w:tr w:rsidR="009A2DD4" w14:paraId="5153516A" w14:textId="77777777" w:rsidTr="009A2DD4">
        <w:tc>
          <w:tcPr>
            <w:tcW w:w="3145" w:type="dxa"/>
          </w:tcPr>
          <w:p w14:paraId="3C4D2DA7" w14:textId="31DBADB2"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Database &amp; SQL</w:t>
            </w:r>
          </w:p>
          <w:p w14:paraId="7145E20E" w14:textId="77777777" w:rsidR="009A2DD4" w:rsidRDefault="009A2DD4" w:rsidP="00CD224D">
            <w:pPr>
              <w:pStyle w:val="NoSpacing"/>
              <w:jc w:val="both"/>
              <w:rPr>
                <w:rFonts w:ascii="Cambria" w:hAnsi="Cambria"/>
                <w:b/>
                <w:bCs/>
                <w:sz w:val="22"/>
                <w:szCs w:val="22"/>
              </w:rPr>
            </w:pPr>
          </w:p>
        </w:tc>
        <w:tc>
          <w:tcPr>
            <w:tcW w:w="7311" w:type="dxa"/>
          </w:tcPr>
          <w:p w14:paraId="20FE280D" w14:textId="53A36010" w:rsidR="009A2DD4" w:rsidRPr="009A2DD4" w:rsidRDefault="009A2DD4" w:rsidP="00CD224D">
            <w:pPr>
              <w:pStyle w:val="NoSpacing"/>
              <w:jc w:val="both"/>
              <w:rPr>
                <w:rFonts w:ascii="Cambria" w:hAnsi="Cambria"/>
                <w:sz w:val="22"/>
                <w:szCs w:val="22"/>
              </w:rPr>
            </w:pPr>
            <w:r w:rsidRPr="009A2DD4">
              <w:rPr>
                <w:rFonts w:ascii="Cambria" w:hAnsi="Cambria"/>
                <w:sz w:val="22"/>
                <w:szCs w:val="22"/>
                <w:lang w:val="en-US"/>
              </w:rPr>
              <w:t>SQL/PLSQL, Data Validation, Data Migration Testing, Query Writing, Oracle SQL Developer (TOAD), SQL Loader, APIs, Data Masking, Data Provisioning</w:t>
            </w:r>
          </w:p>
        </w:tc>
      </w:tr>
      <w:tr w:rsidR="009A2DD4" w14:paraId="6F0939E5" w14:textId="77777777" w:rsidTr="009A2DD4">
        <w:tc>
          <w:tcPr>
            <w:tcW w:w="3145" w:type="dxa"/>
          </w:tcPr>
          <w:p w14:paraId="04672F6C" w14:textId="2426BEC8"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Cloud Applications</w:t>
            </w:r>
          </w:p>
        </w:tc>
        <w:tc>
          <w:tcPr>
            <w:tcW w:w="7311" w:type="dxa"/>
          </w:tcPr>
          <w:p w14:paraId="0592E288" w14:textId="7D71CF93" w:rsidR="009A2DD4" w:rsidRPr="009A2DD4" w:rsidRDefault="009A2DD4" w:rsidP="00CD224D">
            <w:pPr>
              <w:pStyle w:val="NoSpacing"/>
              <w:jc w:val="both"/>
              <w:rPr>
                <w:rFonts w:ascii="Cambria" w:hAnsi="Cambria"/>
                <w:sz w:val="22"/>
                <w:szCs w:val="22"/>
              </w:rPr>
            </w:pPr>
            <w:r w:rsidRPr="009A2DD4">
              <w:rPr>
                <w:rFonts w:ascii="Cambria" w:hAnsi="Cambria"/>
                <w:sz w:val="22"/>
                <w:szCs w:val="22"/>
                <w:lang w:val="en-US"/>
              </w:rPr>
              <w:t>Microsoft Dynamics 365 Commerce (B2B), Oracle Cloud (HCM and E-Business Suite), Workday HCM Cloud</w:t>
            </w:r>
          </w:p>
        </w:tc>
      </w:tr>
      <w:tr w:rsidR="009A2DD4" w14:paraId="4F16A3B1" w14:textId="77777777" w:rsidTr="009A2DD4">
        <w:tc>
          <w:tcPr>
            <w:tcW w:w="3145" w:type="dxa"/>
          </w:tcPr>
          <w:p w14:paraId="4FFEF2C3" w14:textId="2E0D6D15"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Project Management &amp; Collaboration Tools</w:t>
            </w:r>
          </w:p>
        </w:tc>
        <w:tc>
          <w:tcPr>
            <w:tcW w:w="7311" w:type="dxa"/>
          </w:tcPr>
          <w:p w14:paraId="02B40453" w14:textId="3A9DA914" w:rsidR="009A2DD4" w:rsidRPr="009A2DD4" w:rsidRDefault="009A2DD4" w:rsidP="00CD224D">
            <w:pPr>
              <w:pStyle w:val="NoSpacing"/>
              <w:jc w:val="both"/>
              <w:rPr>
                <w:rFonts w:ascii="Cambria" w:hAnsi="Cambria"/>
                <w:sz w:val="22"/>
                <w:szCs w:val="22"/>
              </w:rPr>
            </w:pPr>
            <w:r w:rsidRPr="009A2DD4">
              <w:rPr>
                <w:rFonts w:ascii="Cambria" w:hAnsi="Cambria"/>
                <w:sz w:val="22"/>
                <w:szCs w:val="22"/>
                <w:lang w:val="en-US"/>
              </w:rPr>
              <w:t>MS Project (Resource and Task Management), JIRA (Agile/Scrum Project Management), VSTF (Defect and Test Case Tracking), Workday Knowledge Transfer</w:t>
            </w:r>
          </w:p>
        </w:tc>
      </w:tr>
      <w:tr w:rsidR="009A2DD4" w14:paraId="2437E2B0" w14:textId="77777777" w:rsidTr="009A2DD4">
        <w:tc>
          <w:tcPr>
            <w:tcW w:w="3145" w:type="dxa"/>
          </w:tcPr>
          <w:p w14:paraId="32929858" w14:textId="1D88EE38"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Development Tools</w:t>
            </w:r>
          </w:p>
        </w:tc>
        <w:tc>
          <w:tcPr>
            <w:tcW w:w="7311" w:type="dxa"/>
          </w:tcPr>
          <w:p w14:paraId="3CEB26AF" w14:textId="2E97F048" w:rsidR="009A2DD4" w:rsidRPr="009A2DD4" w:rsidRDefault="009A2DD4" w:rsidP="009A2DD4">
            <w:pPr>
              <w:pStyle w:val="NoSpacing"/>
              <w:jc w:val="both"/>
              <w:rPr>
                <w:rFonts w:ascii="Cambria" w:hAnsi="Cambria"/>
                <w:sz w:val="22"/>
                <w:szCs w:val="22"/>
                <w:lang w:val="en-US"/>
              </w:rPr>
            </w:pPr>
            <w:r w:rsidRPr="009A2DD4">
              <w:rPr>
                <w:rFonts w:ascii="Cambria" w:hAnsi="Cambria"/>
                <w:sz w:val="22"/>
                <w:szCs w:val="22"/>
                <w:lang w:val="en-US"/>
              </w:rPr>
              <w:t>Workday Studio, Oracle Reports</w:t>
            </w:r>
          </w:p>
        </w:tc>
      </w:tr>
      <w:tr w:rsidR="009A2DD4" w14:paraId="77C6AB1C" w14:textId="77777777" w:rsidTr="009A2DD4">
        <w:tc>
          <w:tcPr>
            <w:tcW w:w="3145" w:type="dxa"/>
          </w:tcPr>
          <w:p w14:paraId="11747334" w14:textId="69896402" w:rsidR="009A2DD4" w:rsidRPr="009A2DD4" w:rsidRDefault="009A2DD4" w:rsidP="009A2DD4">
            <w:pPr>
              <w:pStyle w:val="NoSpacing"/>
              <w:jc w:val="both"/>
              <w:rPr>
                <w:rFonts w:ascii="Cambria" w:hAnsi="Cambria"/>
                <w:b/>
                <w:bCs/>
                <w:sz w:val="22"/>
                <w:szCs w:val="22"/>
                <w:lang w:val="en-US"/>
              </w:rPr>
            </w:pPr>
            <w:r w:rsidRPr="009A2DD4">
              <w:rPr>
                <w:rFonts w:ascii="Cambria" w:hAnsi="Cambria"/>
                <w:b/>
                <w:bCs/>
                <w:sz w:val="22"/>
                <w:szCs w:val="22"/>
                <w:lang w:val="en-US"/>
              </w:rPr>
              <w:t>Other Technical Skills</w:t>
            </w:r>
          </w:p>
        </w:tc>
        <w:tc>
          <w:tcPr>
            <w:tcW w:w="7311" w:type="dxa"/>
          </w:tcPr>
          <w:p w14:paraId="3B744D4F" w14:textId="5C512E17" w:rsidR="009A2DD4" w:rsidRPr="009A2DD4" w:rsidRDefault="009A2DD4" w:rsidP="009A2DD4">
            <w:pPr>
              <w:pStyle w:val="NoSpacing"/>
              <w:jc w:val="both"/>
              <w:rPr>
                <w:rFonts w:ascii="Cambria" w:hAnsi="Cambria"/>
                <w:sz w:val="22"/>
                <w:szCs w:val="22"/>
                <w:lang w:val="en-US"/>
              </w:rPr>
            </w:pPr>
            <w:r w:rsidRPr="009A2DD4">
              <w:rPr>
                <w:rFonts w:ascii="Cambria" w:hAnsi="Cambria"/>
                <w:sz w:val="22"/>
                <w:szCs w:val="22"/>
                <w:lang w:val="en-US"/>
              </w:rPr>
              <w:t>SaaS Implementation and Support,</w:t>
            </w:r>
            <w:r>
              <w:rPr>
                <w:rFonts w:ascii="Cambria" w:hAnsi="Cambria"/>
                <w:sz w:val="22"/>
                <w:szCs w:val="22"/>
                <w:lang w:val="en-US"/>
              </w:rPr>
              <w:t xml:space="preserve"> </w:t>
            </w:r>
            <w:r w:rsidRPr="009A2DD4">
              <w:rPr>
                <w:rFonts w:ascii="Cambria" w:hAnsi="Cambria"/>
                <w:sz w:val="22"/>
                <w:szCs w:val="22"/>
                <w:lang w:val="en-US"/>
              </w:rPr>
              <w:t>Workday and Oracle Cloud HCM, HRIS Implementation and Support, Data Migration &amp; ETL, EIB, iLoad, Workday Data Migration tools, HP ALM, QTEST</w:t>
            </w:r>
          </w:p>
        </w:tc>
      </w:tr>
    </w:tbl>
    <w:p w14:paraId="4A0F7D9A" w14:textId="77777777" w:rsidR="009A2DD4" w:rsidRDefault="009A2DD4" w:rsidP="00CD224D">
      <w:pPr>
        <w:pStyle w:val="NoSpacing"/>
        <w:jc w:val="both"/>
        <w:rPr>
          <w:rFonts w:ascii="Cambria" w:hAnsi="Cambria"/>
          <w:b/>
          <w:bCs/>
          <w:sz w:val="22"/>
          <w:szCs w:val="22"/>
        </w:rPr>
      </w:pPr>
    </w:p>
    <w:p w14:paraId="60918EC8" w14:textId="77777777" w:rsidR="009A2DD4" w:rsidRDefault="009A2DD4" w:rsidP="009A2DD4">
      <w:pPr>
        <w:pStyle w:val="NoSpacing"/>
        <w:jc w:val="both"/>
        <w:rPr>
          <w:rFonts w:ascii="Cambria" w:hAnsi="Cambria"/>
          <w:sz w:val="22"/>
          <w:szCs w:val="22"/>
          <w:lang w:val="en-US"/>
        </w:rPr>
      </w:pPr>
      <w:r w:rsidRPr="00CD224D">
        <w:rPr>
          <w:rFonts w:ascii="Cambria" w:hAnsi="Cambria"/>
          <w:b/>
          <w:bCs/>
          <w:sz w:val="22"/>
          <w:szCs w:val="22"/>
          <w:lang w:val="en-US"/>
        </w:rPr>
        <w:t>Education:</w:t>
      </w:r>
      <w:r w:rsidRPr="00CD224D">
        <w:rPr>
          <w:rFonts w:ascii="Cambria" w:hAnsi="Cambria"/>
          <w:sz w:val="22"/>
          <w:szCs w:val="22"/>
          <w:lang w:val="en-US"/>
        </w:rPr>
        <w:t xml:space="preserve"> </w:t>
      </w:r>
    </w:p>
    <w:p w14:paraId="6C16D432" w14:textId="42D7818B" w:rsidR="009A2DD4" w:rsidRPr="00CD224D" w:rsidRDefault="009A2DD4" w:rsidP="00F23E4B">
      <w:pPr>
        <w:pStyle w:val="NoSpacing"/>
        <w:numPr>
          <w:ilvl w:val="0"/>
          <w:numId w:val="39"/>
        </w:numPr>
        <w:jc w:val="both"/>
        <w:rPr>
          <w:rFonts w:ascii="Cambria" w:hAnsi="Cambria"/>
          <w:sz w:val="22"/>
          <w:szCs w:val="22"/>
        </w:rPr>
      </w:pPr>
      <w:r w:rsidRPr="00CD224D">
        <w:rPr>
          <w:rFonts w:ascii="Cambria" w:hAnsi="Cambria"/>
          <w:sz w:val="22"/>
          <w:szCs w:val="22"/>
          <w:lang w:val="en-US"/>
        </w:rPr>
        <w:t>B.Eng. (Computer and Information Science) Bachelor’s Degree from Visvesvaraya Technological University.</w:t>
      </w:r>
      <w:r w:rsidRPr="00CD224D">
        <w:rPr>
          <w:rFonts w:ascii="Cambria" w:hAnsi="Cambria"/>
          <w:sz w:val="22"/>
          <w:szCs w:val="22"/>
        </w:rPr>
        <w:t> </w:t>
      </w:r>
    </w:p>
    <w:p w14:paraId="00984189" w14:textId="77777777" w:rsidR="009A2DD4" w:rsidRPr="009A2DD4" w:rsidRDefault="009A2DD4" w:rsidP="00CD224D">
      <w:pPr>
        <w:pStyle w:val="NoSpacing"/>
        <w:jc w:val="both"/>
        <w:rPr>
          <w:rFonts w:ascii="Cambria" w:hAnsi="Cambria"/>
          <w:b/>
          <w:bCs/>
          <w:sz w:val="22"/>
          <w:szCs w:val="22"/>
        </w:rPr>
      </w:pPr>
    </w:p>
    <w:p w14:paraId="4CABCDAF" w14:textId="48E1E456" w:rsidR="00003CC5" w:rsidRPr="00CD224D" w:rsidRDefault="00003CC5" w:rsidP="00CD224D">
      <w:pPr>
        <w:pStyle w:val="NoSpacing"/>
        <w:jc w:val="both"/>
        <w:rPr>
          <w:rFonts w:ascii="Cambria" w:hAnsi="Cambria"/>
          <w:b/>
          <w:bCs/>
          <w:sz w:val="22"/>
          <w:szCs w:val="22"/>
        </w:rPr>
      </w:pPr>
      <w:r w:rsidRPr="00CD224D">
        <w:rPr>
          <w:rFonts w:ascii="Cambria" w:hAnsi="Cambria"/>
          <w:b/>
          <w:bCs/>
          <w:sz w:val="22"/>
          <w:szCs w:val="22"/>
          <w:lang w:val="en-US"/>
        </w:rPr>
        <w:t>Certifications &amp; Trainings:</w:t>
      </w:r>
      <w:r w:rsidRPr="00CD224D">
        <w:rPr>
          <w:rFonts w:ascii="Cambria" w:hAnsi="Cambria"/>
          <w:b/>
          <w:bCs/>
          <w:sz w:val="22"/>
          <w:szCs w:val="22"/>
        </w:rPr>
        <w:t>  </w:t>
      </w:r>
    </w:p>
    <w:p w14:paraId="75FE94A7" w14:textId="77777777" w:rsidR="00003CC5" w:rsidRPr="00CD224D" w:rsidRDefault="00003CC5" w:rsidP="00F23E4B">
      <w:pPr>
        <w:pStyle w:val="NoSpacing"/>
        <w:numPr>
          <w:ilvl w:val="0"/>
          <w:numId w:val="39"/>
        </w:numPr>
        <w:jc w:val="both"/>
        <w:rPr>
          <w:rFonts w:ascii="Cambria" w:hAnsi="Cambria"/>
          <w:sz w:val="22"/>
          <w:szCs w:val="22"/>
        </w:rPr>
      </w:pPr>
      <w:r w:rsidRPr="00CD224D">
        <w:rPr>
          <w:rFonts w:ascii="Cambria" w:hAnsi="Cambria"/>
          <w:sz w:val="22"/>
          <w:szCs w:val="22"/>
          <w:lang w:val="en-US"/>
        </w:rPr>
        <w:t xml:space="preserve">Certified in </w:t>
      </w:r>
      <w:r w:rsidRPr="00CD224D">
        <w:rPr>
          <w:rFonts w:ascii="Cambria" w:hAnsi="Cambria"/>
          <w:b/>
          <w:bCs/>
          <w:sz w:val="22"/>
          <w:szCs w:val="22"/>
          <w:lang w:val="en-US"/>
        </w:rPr>
        <w:t>Workday HCM Functional.</w:t>
      </w:r>
      <w:r w:rsidRPr="00CD224D">
        <w:rPr>
          <w:rFonts w:ascii="Cambria" w:hAnsi="Cambria"/>
          <w:sz w:val="22"/>
          <w:szCs w:val="22"/>
          <w:lang w:val="en-US"/>
        </w:rPr>
        <w:t xml:space="preserve"> Workday Certified 32 and 33</w:t>
      </w:r>
      <w:r w:rsidRPr="00CD224D">
        <w:rPr>
          <w:rFonts w:ascii="Cambria" w:hAnsi="Cambria"/>
          <w:sz w:val="22"/>
          <w:szCs w:val="22"/>
        </w:rPr>
        <w:t> </w:t>
      </w:r>
    </w:p>
    <w:p w14:paraId="4299C1F4" w14:textId="77777777" w:rsidR="00003CC5" w:rsidRPr="00CD224D" w:rsidRDefault="00003CC5" w:rsidP="00F23E4B">
      <w:pPr>
        <w:pStyle w:val="NoSpacing"/>
        <w:numPr>
          <w:ilvl w:val="0"/>
          <w:numId w:val="39"/>
        </w:numPr>
        <w:jc w:val="both"/>
        <w:rPr>
          <w:rFonts w:ascii="Cambria" w:hAnsi="Cambria"/>
          <w:sz w:val="22"/>
          <w:szCs w:val="22"/>
        </w:rPr>
      </w:pPr>
      <w:r w:rsidRPr="00CD224D">
        <w:rPr>
          <w:rFonts w:ascii="Cambria" w:hAnsi="Cambria"/>
          <w:sz w:val="22"/>
          <w:szCs w:val="22"/>
          <w:lang w:val="en-US"/>
        </w:rPr>
        <w:t>Got Trained on Workday Absence Management and Compensation.</w:t>
      </w:r>
      <w:r w:rsidRPr="00CD224D">
        <w:rPr>
          <w:rFonts w:ascii="Cambria" w:hAnsi="Cambria"/>
          <w:sz w:val="22"/>
          <w:szCs w:val="22"/>
        </w:rPr>
        <w:t> </w:t>
      </w:r>
    </w:p>
    <w:p w14:paraId="1FB28E13" w14:textId="77777777" w:rsidR="00003CC5" w:rsidRPr="00CD224D" w:rsidRDefault="00003CC5" w:rsidP="00F23E4B">
      <w:pPr>
        <w:pStyle w:val="NoSpacing"/>
        <w:numPr>
          <w:ilvl w:val="0"/>
          <w:numId w:val="39"/>
        </w:numPr>
        <w:jc w:val="both"/>
        <w:rPr>
          <w:rFonts w:ascii="Cambria" w:hAnsi="Cambria"/>
          <w:sz w:val="22"/>
          <w:szCs w:val="22"/>
        </w:rPr>
      </w:pPr>
      <w:r w:rsidRPr="00CD224D">
        <w:rPr>
          <w:rFonts w:ascii="Cambria" w:hAnsi="Cambria"/>
          <w:sz w:val="22"/>
          <w:szCs w:val="22"/>
          <w:lang w:val="en-US"/>
        </w:rPr>
        <w:t>Actively involved in taking up the internal sessions to Workday and Oracle PL/SQL batches at Accenture top level for New Joiners.</w:t>
      </w:r>
      <w:r w:rsidRPr="00CD224D">
        <w:rPr>
          <w:rFonts w:ascii="Cambria" w:hAnsi="Cambria"/>
          <w:sz w:val="22"/>
          <w:szCs w:val="22"/>
        </w:rPr>
        <w:t> </w:t>
      </w:r>
    </w:p>
    <w:p w14:paraId="10027226" w14:textId="77777777" w:rsidR="00003CC5" w:rsidRPr="00CD224D" w:rsidRDefault="00003CC5" w:rsidP="00F23E4B">
      <w:pPr>
        <w:pStyle w:val="NoSpacing"/>
        <w:numPr>
          <w:ilvl w:val="0"/>
          <w:numId w:val="39"/>
        </w:numPr>
        <w:jc w:val="both"/>
        <w:rPr>
          <w:rFonts w:ascii="Cambria" w:hAnsi="Cambria"/>
          <w:sz w:val="22"/>
          <w:szCs w:val="22"/>
        </w:rPr>
      </w:pPr>
      <w:r w:rsidRPr="00CD224D">
        <w:rPr>
          <w:rFonts w:ascii="Cambria" w:hAnsi="Cambria"/>
          <w:sz w:val="22"/>
          <w:szCs w:val="22"/>
          <w:lang w:val="en-US"/>
        </w:rPr>
        <w:t xml:space="preserve">Trained in </w:t>
      </w:r>
      <w:r w:rsidRPr="00CD224D">
        <w:rPr>
          <w:rFonts w:ascii="Cambria" w:hAnsi="Cambria"/>
          <w:b/>
          <w:bCs/>
          <w:sz w:val="22"/>
          <w:szCs w:val="22"/>
          <w:lang w:val="en-US"/>
        </w:rPr>
        <w:t>Oracle Cloud HCM and Absence Management.</w:t>
      </w:r>
      <w:r w:rsidRPr="00CD224D">
        <w:rPr>
          <w:rFonts w:ascii="Cambria" w:hAnsi="Cambria"/>
          <w:sz w:val="22"/>
          <w:szCs w:val="22"/>
        </w:rPr>
        <w:t> </w:t>
      </w:r>
    </w:p>
    <w:p w14:paraId="7F1E8AD8" w14:textId="2BF924B8" w:rsidR="00003CC5" w:rsidRPr="00CD224D" w:rsidRDefault="00003CC5" w:rsidP="00CD224D">
      <w:pPr>
        <w:pStyle w:val="NoSpacing"/>
        <w:jc w:val="both"/>
        <w:rPr>
          <w:rFonts w:ascii="Cambria" w:hAnsi="Cambria"/>
          <w:sz w:val="22"/>
          <w:szCs w:val="22"/>
        </w:rPr>
      </w:pPr>
      <w:r w:rsidRPr="00CD224D">
        <w:rPr>
          <w:rFonts w:ascii="Cambria" w:hAnsi="Cambria"/>
          <w:sz w:val="22"/>
          <w:szCs w:val="22"/>
        </w:rPr>
        <w:t> </w:t>
      </w:r>
    </w:p>
    <w:p w14:paraId="51C16F96" w14:textId="77777777" w:rsidR="00003CC5" w:rsidRPr="00CD224D" w:rsidRDefault="00003CC5" w:rsidP="00CD224D">
      <w:pPr>
        <w:pStyle w:val="NoSpacing"/>
        <w:jc w:val="both"/>
        <w:rPr>
          <w:rFonts w:ascii="Cambria" w:hAnsi="Cambria"/>
          <w:b/>
          <w:bCs/>
          <w:sz w:val="22"/>
          <w:szCs w:val="22"/>
        </w:rPr>
      </w:pPr>
      <w:r w:rsidRPr="00CD224D">
        <w:rPr>
          <w:rFonts w:ascii="Cambria" w:hAnsi="Cambria"/>
          <w:b/>
          <w:bCs/>
          <w:sz w:val="22"/>
          <w:szCs w:val="22"/>
          <w:lang w:val="en-US"/>
        </w:rPr>
        <w:t>Employment Details:</w:t>
      </w:r>
      <w:r w:rsidRPr="00CD224D">
        <w:rPr>
          <w:rFonts w:ascii="Cambria" w:hAnsi="Cambria"/>
          <w:b/>
          <w:bCs/>
          <w:sz w:val="22"/>
          <w:szCs w:val="22"/>
        </w:rPr>
        <w:t> </w:t>
      </w:r>
    </w:p>
    <w:p w14:paraId="04E2B5B9" w14:textId="77777777" w:rsidR="00003CC5" w:rsidRPr="00CD224D" w:rsidRDefault="00003CC5" w:rsidP="00CD224D">
      <w:pPr>
        <w:pStyle w:val="NoSpacing"/>
        <w:numPr>
          <w:ilvl w:val="0"/>
          <w:numId w:val="27"/>
        </w:numPr>
        <w:jc w:val="both"/>
        <w:rPr>
          <w:rFonts w:ascii="Cambria" w:hAnsi="Cambria"/>
          <w:sz w:val="22"/>
          <w:szCs w:val="22"/>
        </w:rPr>
      </w:pPr>
      <w:r w:rsidRPr="00CD224D">
        <w:rPr>
          <w:rFonts w:ascii="Cambria" w:hAnsi="Cambria"/>
          <w:sz w:val="22"/>
          <w:szCs w:val="22"/>
          <w:lang w:val="en-US"/>
        </w:rPr>
        <w:t>Functional Consultant in Workday for Conde Nast from October 2022 to Till Date</w:t>
      </w:r>
      <w:r w:rsidRPr="00CD224D">
        <w:rPr>
          <w:rFonts w:ascii="Cambria" w:hAnsi="Cambria"/>
          <w:sz w:val="22"/>
          <w:szCs w:val="22"/>
        </w:rPr>
        <w:t> </w:t>
      </w:r>
    </w:p>
    <w:p w14:paraId="086220B9" w14:textId="77777777" w:rsidR="00003CC5" w:rsidRPr="00CD224D" w:rsidRDefault="00003CC5" w:rsidP="00CD224D">
      <w:pPr>
        <w:pStyle w:val="NoSpacing"/>
        <w:numPr>
          <w:ilvl w:val="0"/>
          <w:numId w:val="27"/>
        </w:numPr>
        <w:jc w:val="both"/>
        <w:rPr>
          <w:rFonts w:ascii="Cambria" w:hAnsi="Cambria"/>
          <w:sz w:val="22"/>
          <w:szCs w:val="22"/>
        </w:rPr>
      </w:pPr>
      <w:r w:rsidRPr="00CD224D">
        <w:rPr>
          <w:rFonts w:ascii="Cambria" w:hAnsi="Cambria"/>
          <w:sz w:val="22"/>
          <w:szCs w:val="22"/>
          <w:lang w:val="en-US"/>
        </w:rPr>
        <w:t>Functional Consultant in Workday for Shell from February 2022 to September 2022.</w:t>
      </w:r>
      <w:r w:rsidRPr="00CD224D">
        <w:rPr>
          <w:rFonts w:ascii="Cambria" w:hAnsi="Cambria"/>
          <w:sz w:val="22"/>
          <w:szCs w:val="22"/>
        </w:rPr>
        <w:t> </w:t>
      </w:r>
    </w:p>
    <w:p w14:paraId="378E1A9F" w14:textId="77777777" w:rsidR="00003CC5" w:rsidRPr="00CD224D" w:rsidRDefault="00003CC5" w:rsidP="00CD224D">
      <w:pPr>
        <w:pStyle w:val="NoSpacing"/>
        <w:numPr>
          <w:ilvl w:val="0"/>
          <w:numId w:val="27"/>
        </w:numPr>
        <w:jc w:val="both"/>
        <w:rPr>
          <w:rFonts w:ascii="Cambria" w:hAnsi="Cambria"/>
          <w:sz w:val="22"/>
          <w:szCs w:val="22"/>
        </w:rPr>
      </w:pPr>
      <w:r w:rsidRPr="00CD224D">
        <w:rPr>
          <w:rFonts w:ascii="Cambria" w:hAnsi="Cambria"/>
          <w:sz w:val="22"/>
          <w:szCs w:val="22"/>
          <w:lang w:val="en-US"/>
        </w:rPr>
        <w:t>Techno Functional Consultant at Accenture Services Pvt. Ltd., Bangalore from June 2006 to Jan 2022.</w:t>
      </w:r>
      <w:r w:rsidRPr="00CD224D">
        <w:rPr>
          <w:rFonts w:ascii="Cambria" w:hAnsi="Cambria"/>
          <w:sz w:val="22"/>
          <w:szCs w:val="22"/>
        </w:rPr>
        <w:t> </w:t>
      </w:r>
    </w:p>
    <w:p w14:paraId="590F723A" w14:textId="77777777" w:rsidR="00003CC5" w:rsidRPr="00CD224D" w:rsidRDefault="00003CC5" w:rsidP="00CD224D">
      <w:pPr>
        <w:pStyle w:val="NoSpacing"/>
        <w:jc w:val="both"/>
        <w:rPr>
          <w:rFonts w:ascii="Cambria" w:hAnsi="Cambria"/>
          <w:sz w:val="22"/>
          <w:szCs w:val="22"/>
        </w:rPr>
      </w:pPr>
    </w:p>
    <w:p w14:paraId="61A00F31" w14:textId="77777777" w:rsidR="00003CC5" w:rsidRPr="00CD224D" w:rsidRDefault="00003CC5" w:rsidP="00CD224D">
      <w:pPr>
        <w:pStyle w:val="NoSpacing"/>
        <w:jc w:val="both"/>
        <w:rPr>
          <w:rFonts w:ascii="Cambria" w:hAnsi="Cambria"/>
          <w:sz w:val="22"/>
          <w:szCs w:val="22"/>
        </w:rPr>
      </w:pPr>
      <w:r w:rsidRPr="00CD224D">
        <w:rPr>
          <w:rFonts w:ascii="Cambria" w:hAnsi="Cambria"/>
          <w:sz w:val="22"/>
          <w:szCs w:val="22"/>
        </w:rPr>
        <w:t> </w:t>
      </w:r>
    </w:p>
    <w:p w14:paraId="738B78BB" w14:textId="22D23CC6" w:rsidR="00003CC5" w:rsidRPr="001D59CF" w:rsidRDefault="00003CC5" w:rsidP="00CD224D">
      <w:pPr>
        <w:pStyle w:val="NoSpacing"/>
        <w:jc w:val="both"/>
        <w:rPr>
          <w:rFonts w:ascii="Cambria" w:hAnsi="Cambria"/>
          <w:b/>
          <w:bCs/>
          <w:sz w:val="22"/>
          <w:szCs w:val="22"/>
          <w:u w:val="single"/>
        </w:rPr>
      </w:pPr>
      <w:r w:rsidRPr="001D59CF">
        <w:rPr>
          <w:rFonts w:ascii="Cambria" w:hAnsi="Cambria"/>
          <w:b/>
          <w:bCs/>
          <w:sz w:val="22"/>
          <w:szCs w:val="22"/>
          <w:u w:val="single"/>
          <w:lang w:val="en-US"/>
        </w:rPr>
        <w:t>Professional Experience:</w:t>
      </w:r>
      <w:r w:rsidRPr="001D59CF">
        <w:rPr>
          <w:rFonts w:ascii="Cambria" w:hAnsi="Cambria"/>
          <w:b/>
          <w:bCs/>
          <w:sz w:val="22"/>
          <w:szCs w:val="22"/>
          <w:u w:val="single"/>
        </w:rPr>
        <w:t>  </w:t>
      </w:r>
    </w:p>
    <w:p w14:paraId="5A398F14" w14:textId="77777777" w:rsidR="00003CC5" w:rsidRPr="00CD224D" w:rsidRDefault="00003CC5" w:rsidP="00CD224D">
      <w:pPr>
        <w:pStyle w:val="NoSpacing"/>
        <w:jc w:val="both"/>
        <w:rPr>
          <w:rFonts w:ascii="Cambria" w:hAnsi="Cambria"/>
          <w:b/>
          <w:bCs/>
          <w:sz w:val="22"/>
          <w:szCs w:val="22"/>
        </w:rPr>
      </w:pPr>
    </w:p>
    <w:p w14:paraId="48A38D34" w14:textId="77777777" w:rsidR="00003CC5" w:rsidRPr="00CD224D" w:rsidRDefault="00003CC5" w:rsidP="00CD224D">
      <w:pPr>
        <w:pStyle w:val="NoSpacing"/>
        <w:jc w:val="both"/>
        <w:rPr>
          <w:rFonts w:ascii="Cambria" w:hAnsi="Cambria"/>
          <w:b/>
          <w:bCs/>
          <w:sz w:val="22"/>
          <w:szCs w:val="22"/>
        </w:rPr>
      </w:pPr>
      <w:r w:rsidRPr="00CD224D">
        <w:rPr>
          <w:rFonts w:ascii="Cambria" w:hAnsi="Cambria"/>
          <w:b/>
          <w:bCs/>
          <w:sz w:val="22"/>
          <w:szCs w:val="22"/>
          <w:lang w:val="en-US"/>
        </w:rPr>
        <w:t>Project #: Oct 22 - Till Date</w:t>
      </w:r>
      <w:r w:rsidRPr="00CD224D">
        <w:rPr>
          <w:rFonts w:ascii="Cambria" w:hAnsi="Cambria"/>
          <w:b/>
          <w:bCs/>
          <w:sz w:val="22"/>
          <w:szCs w:val="22"/>
        </w:rPr>
        <w:t> </w:t>
      </w:r>
    </w:p>
    <w:p w14:paraId="456CD3B0" w14:textId="0269E5E4" w:rsidR="00003CC5" w:rsidRDefault="001D59CF" w:rsidP="00CD224D">
      <w:pPr>
        <w:pStyle w:val="NoSpacing"/>
        <w:jc w:val="both"/>
        <w:rPr>
          <w:rFonts w:ascii="Cambria" w:hAnsi="Cambria"/>
          <w:b/>
          <w:bCs/>
          <w:sz w:val="22"/>
          <w:szCs w:val="22"/>
        </w:rPr>
      </w:pPr>
      <w:r>
        <w:rPr>
          <w:rFonts w:ascii="Cambria" w:hAnsi="Cambria"/>
          <w:b/>
          <w:bCs/>
          <w:sz w:val="22"/>
          <w:szCs w:val="22"/>
          <w:lang w:val="en-US"/>
        </w:rPr>
        <w:t xml:space="preserve">Client: </w:t>
      </w:r>
      <w:r w:rsidR="00003CC5" w:rsidRPr="00CD224D">
        <w:rPr>
          <w:rFonts w:ascii="Cambria" w:hAnsi="Cambria"/>
          <w:b/>
          <w:bCs/>
          <w:sz w:val="22"/>
          <w:szCs w:val="22"/>
          <w:lang w:val="en-US"/>
        </w:rPr>
        <w:t>Working with Conde Nast on the implementation of HCM Modules.</w:t>
      </w:r>
      <w:r w:rsidR="00003CC5" w:rsidRPr="00CD224D">
        <w:rPr>
          <w:rFonts w:ascii="Cambria" w:hAnsi="Cambria"/>
          <w:b/>
          <w:bCs/>
          <w:sz w:val="22"/>
          <w:szCs w:val="22"/>
        </w:rPr>
        <w:t> </w:t>
      </w:r>
    </w:p>
    <w:p w14:paraId="6070DC2E" w14:textId="44337A84" w:rsidR="001D59CF" w:rsidRPr="00CD224D" w:rsidRDefault="001D59CF" w:rsidP="00CD224D">
      <w:pPr>
        <w:pStyle w:val="NoSpacing"/>
        <w:jc w:val="both"/>
        <w:rPr>
          <w:rFonts w:ascii="Cambria" w:hAnsi="Cambria"/>
          <w:b/>
          <w:bCs/>
          <w:sz w:val="22"/>
          <w:szCs w:val="22"/>
        </w:rPr>
      </w:pPr>
      <w:r>
        <w:rPr>
          <w:rFonts w:ascii="Cambria" w:hAnsi="Cambria"/>
          <w:b/>
          <w:bCs/>
          <w:sz w:val="22"/>
          <w:szCs w:val="22"/>
        </w:rPr>
        <w:t xml:space="preserve">Location: </w:t>
      </w:r>
      <w:r w:rsidRPr="001D59CF">
        <w:rPr>
          <w:rFonts w:ascii="Cambria" w:hAnsi="Cambria"/>
          <w:b/>
          <w:bCs/>
          <w:sz w:val="22"/>
          <w:szCs w:val="22"/>
        </w:rPr>
        <w:t>Reston, Virginia</w:t>
      </w:r>
    </w:p>
    <w:p w14:paraId="3F49E805" w14:textId="77777777" w:rsidR="00F23E4B" w:rsidRDefault="00F23E4B" w:rsidP="00F23E4B">
      <w:pPr>
        <w:pStyle w:val="NoSpacing"/>
        <w:jc w:val="both"/>
        <w:rPr>
          <w:rFonts w:ascii="Cambria" w:hAnsi="Cambria"/>
          <w:b/>
          <w:bCs/>
          <w:sz w:val="22"/>
          <w:szCs w:val="22"/>
        </w:rPr>
      </w:pPr>
    </w:p>
    <w:p w14:paraId="4BCB6AD5" w14:textId="0CCD3B3B" w:rsidR="00F23E4B" w:rsidRDefault="00F23E4B" w:rsidP="00F23E4B">
      <w:pPr>
        <w:pStyle w:val="NoSpacing"/>
        <w:jc w:val="both"/>
        <w:rPr>
          <w:rFonts w:ascii="Cambria" w:hAnsi="Cambria"/>
          <w:b/>
          <w:bCs/>
          <w:sz w:val="22"/>
          <w:szCs w:val="22"/>
        </w:rPr>
      </w:pPr>
      <w:r>
        <w:rPr>
          <w:rFonts w:ascii="Cambria" w:hAnsi="Cambria"/>
          <w:b/>
          <w:bCs/>
          <w:sz w:val="22"/>
          <w:szCs w:val="22"/>
        </w:rPr>
        <w:t xml:space="preserve">Responsibilities: </w:t>
      </w:r>
    </w:p>
    <w:p w14:paraId="530A9DF4" w14:textId="77777777" w:rsid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Led the implementation of various Workday HCM modules (Core HR, Recruitment, etc.) across five countries, ensuring the system met the specific needs of the business and aligned with global HR processes.</w:t>
      </w:r>
    </w:p>
    <w:p w14:paraId="60FDF0B8" w14:textId="3F5C4D34"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lastRenderedPageBreak/>
        <w:t>Engaged with global stakeholders to gather business requirements, provide status updates, and ensure alignment between the business needs and Workday functionality.</w:t>
      </w:r>
    </w:p>
    <w:p w14:paraId="551BEB0C" w14:textId="179B3675" w:rsid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Worked closely with the operations team to define and configure business processes for Core HR and Recruitment in Workday, ensuring smooth and efficient workflow automation.</w:t>
      </w:r>
    </w:p>
    <w:p w14:paraId="2F635E37" w14:textId="472E450D"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Managed the end-to-end implementation of Workday Recruitment, optimizing workflows and streamlining the recruitment process to enhance operational efficiency.</w:t>
      </w:r>
    </w:p>
    <w:p w14:paraId="12222F10" w14:textId="7DE1541D"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Conducted training sessions for the operations team on Workday functionality, best practices, and how to leverage Workday for recruitment and core HR functions.</w:t>
      </w:r>
    </w:p>
    <w:p w14:paraId="44742C70" w14:textId="00EA7B01"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Built and configured custom inbound and outbound integrations using Workday's Core Connectors, Enterprise Interface Builder (EIB), and Workday Studio to connect with third-party systems and ensure seamless data flow.</w:t>
      </w:r>
    </w:p>
    <w:p w14:paraId="37D9A44C" w14:textId="33D6A494"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Designed and developed custom reports, calculated fields, and integration document delivery solutions to meet specific business requirements, providing insightful data and operational visibility.</w:t>
      </w:r>
    </w:p>
    <w:p w14:paraId="3380C8C2" w14:textId="326FCB00"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Participated in testing of custom integrations, reports, and business processes, ensuring that the configurations met the business needs and passed quality checks before go-live.</w:t>
      </w:r>
    </w:p>
    <w:p w14:paraId="6EA28973" w14:textId="2CF2AE09" w:rsidR="00F23E4B" w:rsidRPr="00F23E4B" w:rsidRDefault="00F23E4B" w:rsidP="00F23E4B">
      <w:pPr>
        <w:pStyle w:val="NoSpacing"/>
        <w:numPr>
          <w:ilvl w:val="0"/>
          <w:numId w:val="40"/>
        </w:numPr>
        <w:jc w:val="both"/>
        <w:rPr>
          <w:rFonts w:ascii="Cambria" w:hAnsi="Cambria"/>
          <w:sz w:val="22"/>
          <w:szCs w:val="22"/>
          <w:lang w:val="en-US"/>
        </w:rPr>
      </w:pPr>
      <w:r w:rsidRPr="00F23E4B">
        <w:rPr>
          <w:rFonts w:ascii="Cambria" w:hAnsi="Cambria"/>
          <w:sz w:val="22"/>
          <w:szCs w:val="22"/>
          <w:lang w:val="en-US"/>
        </w:rPr>
        <w:t>Provided functional support during the implementation phase and post-go-live, addressing any issues, questions, or changes needed for successful adoption of the Workday solution.</w:t>
      </w:r>
    </w:p>
    <w:p w14:paraId="300B4FAA" w14:textId="77777777" w:rsidR="00003CC5" w:rsidRPr="00CD224D" w:rsidRDefault="00003CC5" w:rsidP="00CD224D">
      <w:pPr>
        <w:pStyle w:val="NoSpacing"/>
        <w:jc w:val="both"/>
        <w:rPr>
          <w:rFonts w:ascii="Cambria" w:hAnsi="Cambria"/>
          <w:sz w:val="22"/>
          <w:szCs w:val="22"/>
        </w:rPr>
      </w:pPr>
    </w:p>
    <w:p w14:paraId="278B1BD0" w14:textId="77777777" w:rsidR="00003CC5" w:rsidRPr="00CD224D" w:rsidRDefault="00003CC5" w:rsidP="00CD224D">
      <w:pPr>
        <w:pStyle w:val="NoSpacing"/>
        <w:jc w:val="both"/>
        <w:rPr>
          <w:rFonts w:ascii="Cambria" w:hAnsi="Cambria"/>
          <w:sz w:val="22"/>
          <w:szCs w:val="22"/>
        </w:rPr>
      </w:pPr>
    </w:p>
    <w:p w14:paraId="4ED3F38E" w14:textId="77777777" w:rsidR="00003CC5" w:rsidRPr="00CD224D" w:rsidRDefault="00003CC5" w:rsidP="00CD224D">
      <w:pPr>
        <w:pStyle w:val="NoSpacing"/>
        <w:jc w:val="both"/>
        <w:rPr>
          <w:rFonts w:ascii="Cambria" w:hAnsi="Cambria"/>
          <w:sz w:val="22"/>
          <w:szCs w:val="22"/>
        </w:rPr>
      </w:pPr>
      <w:r w:rsidRPr="00CD224D">
        <w:rPr>
          <w:rFonts w:ascii="Cambria" w:hAnsi="Cambria"/>
          <w:sz w:val="22"/>
          <w:szCs w:val="22"/>
        </w:rPr>
        <w:t> </w:t>
      </w:r>
    </w:p>
    <w:p w14:paraId="34335B04" w14:textId="77777777" w:rsidR="00003CC5" w:rsidRPr="00CD224D" w:rsidRDefault="00003CC5" w:rsidP="00CD224D">
      <w:pPr>
        <w:pStyle w:val="NoSpacing"/>
        <w:jc w:val="both"/>
        <w:rPr>
          <w:rFonts w:ascii="Cambria" w:hAnsi="Cambria"/>
          <w:b/>
          <w:bCs/>
          <w:sz w:val="22"/>
          <w:szCs w:val="22"/>
        </w:rPr>
      </w:pPr>
      <w:r w:rsidRPr="00CD224D">
        <w:rPr>
          <w:rFonts w:ascii="Cambria" w:hAnsi="Cambria"/>
          <w:b/>
          <w:bCs/>
          <w:sz w:val="22"/>
          <w:szCs w:val="22"/>
          <w:lang w:val="en-US"/>
        </w:rPr>
        <w:t>Project #: Feb 22 - Sep,22</w:t>
      </w:r>
      <w:r w:rsidRPr="00CD224D">
        <w:rPr>
          <w:rFonts w:ascii="Cambria" w:hAnsi="Cambria"/>
          <w:b/>
          <w:bCs/>
          <w:sz w:val="22"/>
          <w:szCs w:val="22"/>
        </w:rPr>
        <w:t> </w:t>
      </w:r>
    </w:p>
    <w:p w14:paraId="2A7DFA46" w14:textId="77777777" w:rsidR="001D59CF" w:rsidRDefault="001D59CF" w:rsidP="00CD224D">
      <w:pPr>
        <w:pStyle w:val="NoSpacing"/>
        <w:jc w:val="both"/>
        <w:rPr>
          <w:rFonts w:ascii="Cambria" w:hAnsi="Cambria"/>
          <w:b/>
          <w:bCs/>
          <w:sz w:val="22"/>
          <w:szCs w:val="22"/>
          <w:lang w:val="en-US"/>
        </w:rPr>
      </w:pPr>
      <w:r>
        <w:rPr>
          <w:rFonts w:ascii="Cambria" w:hAnsi="Cambria"/>
          <w:b/>
          <w:bCs/>
          <w:sz w:val="22"/>
          <w:szCs w:val="22"/>
          <w:lang w:val="en-US"/>
        </w:rPr>
        <w:t xml:space="preserve">Client: </w:t>
      </w:r>
      <w:r w:rsidR="00003CC5" w:rsidRPr="00CD224D">
        <w:rPr>
          <w:rFonts w:ascii="Cambria" w:hAnsi="Cambria"/>
          <w:b/>
          <w:bCs/>
          <w:sz w:val="22"/>
          <w:szCs w:val="22"/>
          <w:lang w:val="en-US"/>
        </w:rPr>
        <w:t>Working with Shell Project on Core HR.</w:t>
      </w:r>
    </w:p>
    <w:p w14:paraId="3137666C" w14:textId="255E5A0A" w:rsidR="00003CC5" w:rsidRPr="00CD224D" w:rsidRDefault="001D59CF" w:rsidP="00CD224D">
      <w:pPr>
        <w:pStyle w:val="NoSpacing"/>
        <w:jc w:val="both"/>
        <w:rPr>
          <w:rFonts w:ascii="Cambria" w:hAnsi="Cambria"/>
          <w:b/>
          <w:bCs/>
          <w:sz w:val="22"/>
          <w:szCs w:val="22"/>
        </w:rPr>
      </w:pPr>
      <w:r>
        <w:rPr>
          <w:rFonts w:ascii="Cambria" w:hAnsi="Cambria"/>
          <w:b/>
          <w:bCs/>
          <w:sz w:val="22"/>
          <w:szCs w:val="22"/>
          <w:lang w:val="en-US"/>
        </w:rPr>
        <w:t xml:space="preserve">Location: </w:t>
      </w:r>
      <w:r w:rsidRPr="001D59CF">
        <w:rPr>
          <w:rFonts w:ascii="Cambria" w:hAnsi="Cambria"/>
          <w:b/>
          <w:bCs/>
          <w:sz w:val="22"/>
          <w:szCs w:val="22"/>
        </w:rPr>
        <w:t>Bengaluru, India </w:t>
      </w:r>
      <w:r w:rsidR="00003CC5" w:rsidRPr="00CD224D">
        <w:rPr>
          <w:rFonts w:ascii="Cambria" w:hAnsi="Cambria"/>
          <w:b/>
          <w:bCs/>
          <w:sz w:val="22"/>
          <w:szCs w:val="22"/>
        </w:rPr>
        <w:t> </w:t>
      </w:r>
    </w:p>
    <w:p w14:paraId="650B1B97" w14:textId="77777777" w:rsidR="00003CC5" w:rsidRDefault="00003CC5" w:rsidP="00CD224D">
      <w:pPr>
        <w:pStyle w:val="NoSpacing"/>
        <w:jc w:val="both"/>
        <w:rPr>
          <w:rFonts w:ascii="Cambria" w:hAnsi="Cambria"/>
          <w:b/>
          <w:bCs/>
          <w:sz w:val="22"/>
          <w:szCs w:val="22"/>
        </w:rPr>
      </w:pPr>
    </w:p>
    <w:p w14:paraId="60DC2B55" w14:textId="03CA2D93" w:rsidR="00F23E4B" w:rsidRDefault="00F23E4B" w:rsidP="00CD224D">
      <w:pPr>
        <w:pStyle w:val="NoSpacing"/>
        <w:jc w:val="both"/>
        <w:rPr>
          <w:rFonts w:ascii="Cambria" w:hAnsi="Cambria"/>
          <w:b/>
          <w:bCs/>
          <w:sz w:val="22"/>
          <w:szCs w:val="22"/>
        </w:rPr>
      </w:pPr>
      <w:r>
        <w:rPr>
          <w:rFonts w:ascii="Cambria" w:hAnsi="Cambria"/>
          <w:b/>
          <w:bCs/>
          <w:sz w:val="22"/>
          <w:szCs w:val="22"/>
        </w:rPr>
        <w:t>Responsibilities:</w:t>
      </w:r>
    </w:p>
    <w:p w14:paraId="5B99379A" w14:textId="65115D11"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Led the implementation of Workday HCM modules, including Core HR, across multiple countries for Shell, ensuring the solution met global HR requirements and local compliance standards.</w:t>
      </w:r>
    </w:p>
    <w:p w14:paraId="1FF70376" w14:textId="191C025F"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Engaged with global stakeholders to understand and gather detailed business requirements, provided status updates, and clarified functional needs to ensure alignment between business expectations and Workday capabilities.</w:t>
      </w:r>
    </w:p>
    <w:p w14:paraId="624C8AA6" w14:textId="410219B2"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Identified gaps in Workday functionality based on business requirements, proposed solutions within existing Workday capabilities, and managed the implementation of necessary change requests to address any discrepancies.</w:t>
      </w:r>
    </w:p>
    <w:p w14:paraId="2D6FF8C5" w14:textId="1A8CB84C"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Collaborated closely with onshore teams to gather requirements, support implementation efforts, and ensure that testing and enhancements for integrations were completed successfully.</w:t>
      </w:r>
    </w:p>
    <w:p w14:paraId="3BA757B6" w14:textId="1D90BF6D"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Developed and implemented custom inbound and outbound integrations using Workday Core Connectors and Enterprise Interface Builder (EIB), ensuring seamless data flow between Workday and third-party systems.</w:t>
      </w:r>
    </w:p>
    <w:p w14:paraId="1DDCB929" w14:textId="6A9107F6"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Assisted the client in converting legacy data into Workday, ensuring that data migration was accurate and completed on time. Supported testing and validation of converted data into third-party systems.</w:t>
      </w:r>
    </w:p>
    <w:p w14:paraId="37B81DC8" w14:textId="2127EB52"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Coordinated testing efforts to ensure all custom integrations and configurations met business requirements, working with relevant stakeholders to resolve any issues.</w:t>
      </w:r>
    </w:p>
    <w:p w14:paraId="2D5B4ADD" w14:textId="6993CC29" w:rsidR="00F23E4B" w:rsidRPr="00F23E4B" w:rsidRDefault="00F23E4B" w:rsidP="00F23E4B">
      <w:pPr>
        <w:pStyle w:val="NoSpacing"/>
        <w:numPr>
          <w:ilvl w:val="0"/>
          <w:numId w:val="41"/>
        </w:numPr>
        <w:jc w:val="both"/>
        <w:rPr>
          <w:rFonts w:ascii="Cambria" w:hAnsi="Cambria"/>
          <w:sz w:val="22"/>
          <w:szCs w:val="22"/>
          <w:lang w:val="en-US"/>
        </w:rPr>
      </w:pPr>
      <w:r w:rsidRPr="00F23E4B">
        <w:rPr>
          <w:rFonts w:ascii="Cambria" w:hAnsi="Cambria"/>
          <w:sz w:val="22"/>
          <w:szCs w:val="22"/>
          <w:lang w:val="en-US"/>
        </w:rPr>
        <w:t>Provided functional support post-implementation, addressing any issues related to Core HR, integrations, and legacy data, and ensuring the smooth transition to the new Workday system.</w:t>
      </w:r>
    </w:p>
    <w:p w14:paraId="7938E5A9" w14:textId="77777777" w:rsidR="00003CC5" w:rsidRPr="00CD224D" w:rsidRDefault="00003CC5" w:rsidP="00CD224D">
      <w:pPr>
        <w:pStyle w:val="NoSpacing"/>
        <w:jc w:val="both"/>
        <w:rPr>
          <w:rFonts w:ascii="Cambria" w:hAnsi="Cambria"/>
          <w:sz w:val="22"/>
          <w:szCs w:val="22"/>
        </w:rPr>
      </w:pPr>
      <w:r w:rsidRPr="00CD224D">
        <w:rPr>
          <w:rFonts w:ascii="Cambria" w:hAnsi="Cambria"/>
          <w:sz w:val="22"/>
          <w:szCs w:val="22"/>
        </w:rPr>
        <w:t> </w:t>
      </w:r>
    </w:p>
    <w:p w14:paraId="16CF6F3F" w14:textId="77777777" w:rsidR="00003CC5" w:rsidRPr="00CD224D" w:rsidRDefault="00003CC5" w:rsidP="00CD224D">
      <w:pPr>
        <w:pStyle w:val="NoSpacing"/>
        <w:jc w:val="both"/>
        <w:rPr>
          <w:rFonts w:ascii="Cambria" w:hAnsi="Cambria"/>
          <w:b/>
          <w:bCs/>
          <w:sz w:val="22"/>
          <w:szCs w:val="22"/>
        </w:rPr>
      </w:pPr>
      <w:r w:rsidRPr="00CD224D">
        <w:rPr>
          <w:rFonts w:ascii="Cambria" w:hAnsi="Cambria"/>
          <w:b/>
          <w:bCs/>
          <w:sz w:val="22"/>
          <w:szCs w:val="22"/>
          <w:lang w:val="en-US"/>
        </w:rPr>
        <w:t>Project #: May 2017 – Jan 2020</w:t>
      </w:r>
      <w:r w:rsidRPr="00CD224D">
        <w:rPr>
          <w:rFonts w:ascii="Cambria" w:hAnsi="Cambria"/>
          <w:b/>
          <w:bCs/>
          <w:sz w:val="22"/>
          <w:szCs w:val="22"/>
        </w:rPr>
        <w:t> </w:t>
      </w:r>
    </w:p>
    <w:p w14:paraId="2EEB7843" w14:textId="3E225EE9" w:rsidR="00003CC5" w:rsidRDefault="001D59CF" w:rsidP="00CD224D">
      <w:pPr>
        <w:pStyle w:val="NoSpacing"/>
        <w:jc w:val="both"/>
        <w:rPr>
          <w:rFonts w:ascii="Cambria" w:hAnsi="Cambria"/>
          <w:b/>
          <w:bCs/>
          <w:sz w:val="22"/>
          <w:szCs w:val="22"/>
        </w:rPr>
      </w:pPr>
      <w:r>
        <w:rPr>
          <w:rFonts w:ascii="Cambria" w:hAnsi="Cambria"/>
          <w:b/>
          <w:bCs/>
          <w:sz w:val="22"/>
          <w:szCs w:val="22"/>
          <w:lang w:val="en-US"/>
        </w:rPr>
        <w:t xml:space="preserve">Client: </w:t>
      </w:r>
      <w:r w:rsidR="00003CC5" w:rsidRPr="00CD224D">
        <w:rPr>
          <w:rFonts w:ascii="Cambria" w:hAnsi="Cambria"/>
          <w:b/>
          <w:bCs/>
          <w:sz w:val="22"/>
          <w:szCs w:val="22"/>
          <w:lang w:val="en-US"/>
        </w:rPr>
        <w:t>Worked for Tesco from Accenture to implement cloud HCM</w:t>
      </w:r>
      <w:r w:rsidR="00003CC5" w:rsidRPr="00CD224D">
        <w:rPr>
          <w:rFonts w:ascii="Cambria" w:hAnsi="Cambria"/>
          <w:b/>
          <w:bCs/>
          <w:sz w:val="22"/>
          <w:szCs w:val="22"/>
        </w:rPr>
        <w:t> </w:t>
      </w:r>
    </w:p>
    <w:p w14:paraId="5F159025" w14:textId="08C441DA" w:rsidR="001D59CF" w:rsidRPr="00CD224D" w:rsidRDefault="001D59CF" w:rsidP="00CD224D">
      <w:pPr>
        <w:pStyle w:val="NoSpacing"/>
        <w:jc w:val="both"/>
        <w:rPr>
          <w:rFonts w:ascii="Cambria" w:hAnsi="Cambria"/>
          <w:b/>
          <w:bCs/>
          <w:sz w:val="22"/>
          <w:szCs w:val="22"/>
        </w:rPr>
      </w:pPr>
      <w:r>
        <w:rPr>
          <w:rFonts w:ascii="Cambria" w:hAnsi="Cambria"/>
          <w:b/>
          <w:bCs/>
          <w:sz w:val="22"/>
          <w:szCs w:val="22"/>
          <w:lang w:val="en-US"/>
        </w:rPr>
        <w:t xml:space="preserve">Location: </w:t>
      </w:r>
      <w:r>
        <w:rPr>
          <w:rFonts w:ascii="Cambria" w:hAnsi="Cambria"/>
          <w:b/>
          <w:bCs/>
          <w:sz w:val="22"/>
          <w:szCs w:val="22"/>
        </w:rPr>
        <w:t>Hyderabad</w:t>
      </w:r>
      <w:r w:rsidRPr="001D59CF">
        <w:rPr>
          <w:rFonts w:ascii="Cambria" w:hAnsi="Cambria"/>
          <w:b/>
          <w:bCs/>
          <w:sz w:val="22"/>
          <w:szCs w:val="22"/>
        </w:rPr>
        <w:t>, India </w:t>
      </w:r>
      <w:r w:rsidRPr="00CD224D">
        <w:rPr>
          <w:rFonts w:ascii="Cambria" w:hAnsi="Cambria"/>
          <w:b/>
          <w:bCs/>
          <w:sz w:val="22"/>
          <w:szCs w:val="22"/>
        </w:rPr>
        <w:t> </w:t>
      </w:r>
    </w:p>
    <w:p w14:paraId="604396CA" w14:textId="77777777" w:rsidR="00003CC5" w:rsidRPr="00CD224D" w:rsidRDefault="00003CC5" w:rsidP="00CD224D">
      <w:pPr>
        <w:pStyle w:val="NoSpacing"/>
        <w:jc w:val="both"/>
        <w:rPr>
          <w:rFonts w:ascii="Cambria" w:hAnsi="Cambria"/>
          <w:sz w:val="22"/>
          <w:szCs w:val="22"/>
        </w:rPr>
      </w:pPr>
    </w:p>
    <w:p w14:paraId="1A717AE8" w14:textId="7D5AA1A3" w:rsidR="00003CC5" w:rsidRPr="00F23E4B" w:rsidRDefault="00003CC5" w:rsidP="00CD224D">
      <w:pPr>
        <w:pStyle w:val="NoSpacing"/>
        <w:jc w:val="both"/>
        <w:rPr>
          <w:rFonts w:ascii="Cambria" w:hAnsi="Cambria"/>
          <w:b/>
          <w:bCs/>
          <w:sz w:val="22"/>
          <w:szCs w:val="22"/>
          <w:lang w:val="en-US"/>
        </w:rPr>
      </w:pPr>
      <w:r w:rsidRPr="00F23E4B">
        <w:rPr>
          <w:rFonts w:ascii="Cambria" w:hAnsi="Cambria"/>
          <w:b/>
          <w:bCs/>
          <w:sz w:val="22"/>
          <w:szCs w:val="22"/>
          <w:lang w:val="en-US"/>
        </w:rPr>
        <w:t>Responsibilities</w:t>
      </w:r>
      <w:r w:rsidR="00F23E4B">
        <w:rPr>
          <w:rFonts w:ascii="Cambria" w:hAnsi="Cambria"/>
          <w:b/>
          <w:bCs/>
          <w:sz w:val="22"/>
          <w:szCs w:val="22"/>
          <w:lang w:val="en-US"/>
        </w:rPr>
        <w:t>:</w:t>
      </w:r>
    </w:p>
    <w:p w14:paraId="1E6D48F1" w14:textId="0EC5543F"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Worked on-site with Tesco to lead the implementation of HCM Fusion, overseeing the configuration and deployment of cloud-based HR solutions for the organization.</w:t>
      </w:r>
    </w:p>
    <w:p w14:paraId="6194144C" w14:textId="660D58DC"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Led the Quality Assurance (QA) efforts for Absence Management, ensuring that all related processes and functionalities met business requirements and quality standards.</w:t>
      </w:r>
    </w:p>
    <w:p w14:paraId="08DBA425" w14:textId="201B8CA4"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Worked closely with Product Owners to provide technical and functional solutions, helping refine and adjust configurations in HCM and Absence Management to meet both office and store-related business needs.</w:t>
      </w:r>
    </w:p>
    <w:p w14:paraId="6D34CE92" w14:textId="4E98B866"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lastRenderedPageBreak/>
        <w:t>Applied Agile principles to manage configurations and testing, breaking down user stories and delivering updates iteratively, in alignment with sprint cycles and customer priorities.</w:t>
      </w:r>
    </w:p>
    <w:p w14:paraId="1DE59A8C" w14:textId="3E71B799"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Collaborated with the QA team to design, prepare, and execute test scripts, ensuring thorough testing of HCM modules and Absence Management processes to verify that all configurations aligned with business requirements.</w:t>
      </w:r>
    </w:p>
    <w:p w14:paraId="0C66A8BB" w14:textId="399A8224"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Coordinated end-to-end testing with Business Owners, ensuring that all functional requirements were met, providing timely updates, and addressing issues promptly to maintain project timelines.</w:t>
      </w:r>
    </w:p>
    <w:p w14:paraId="5963C66E" w14:textId="453BFD26"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Managed the resolution of any issues that arose during testing and implementation, maintaining a focus on meeting project deadlines and ensuring high-quality delivery without escalations.</w:t>
      </w:r>
    </w:p>
    <w:p w14:paraId="63C04226" w14:textId="59FF9A7F" w:rsidR="00F23E4B" w:rsidRPr="00F23E4B" w:rsidRDefault="00F23E4B" w:rsidP="00F23E4B">
      <w:pPr>
        <w:pStyle w:val="NoSpacing"/>
        <w:numPr>
          <w:ilvl w:val="0"/>
          <w:numId w:val="42"/>
        </w:numPr>
        <w:jc w:val="both"/>
        <w:rPr>
          <w:rFonts w:ascii="Cambria" w:hAnsi="Cambria"/>
          <w:sz w:val="22"/>
          <w:szCs w:val="22"/>
          <w:lang w:val="en-US"/>
        </w:rPr>
      </w:pPr>
      <w:r w:rsidRPr="00F23E4B">
        <w:rPr>
          <w:rFonts w:ascii="Cambria" w:hAnsi="Cambria"/>
          <w:sz w:val="22"/>
          <w:szCs w:val="22"/>
          <w:lang w:val="en-US"/>
        </w:rPr>
        <w:t>Continuously updated user stories based on client meetings, ensuring alignment with business requirements and agile workflow. Communicated regularly with stakeholders to track progress and address any concerns or changes to scope.</w:t>
      </w:r>
    </w:p>
    <w:p w14:paraId="2D2E90B5" w14:textId="77777777" w:rsidR="00F23E4B" w:rsidRPr="00CD224D" w:rsidRDefault="00F23E4B" w:rsidP="00CD224D">
      <w:pPr>
        <w:pStyle w:val="NoSpacing"/>
        <w:jc w:val="both"/>
        <w:rPr>
          <w:rFonts w:ascii="Cambria" w:hAnsi="Cambria"/>
          <w:sz w:val="22"/>
          <w:szCs w:val="22"/>
        </w:rPr>
      </w:pPr>
    </w:p>
    <w:p w14:paraId="49BA50BE" w14:textId="77777777" w:rsidR="00003CC5" w:rsidRPr="00CD224D" w:rsidRDefault="00003CC5" w:rsidP="00CD224D">
      <w:pPr>
        <w:pStyle w:val="NoSpacing"/>
        <w:jc w:val="both"/>
        <w:rPr>
          <w:rFonts w:ascii="Cambria" w:hAnsi="Cambria"/>
          <w:sz w:val="22"/>
          <w:szCs w:val="22"/>
        </w:rPr>
      </w:pPr>
    </w:p>
    <w:p w14:paraId="0E84E496" w14:textId="77777777" w:rsidR="00003CC5" w:rsidRPr="00CD224D" w:rsidRDefault="00003CC5" w:rsidP="00CD224D">
      <w:pPr>
        <w:pStyle w:val="NoSpacing"/>
        <w:jc w:val="both"/>
        <w:rPr>
          <w:rFonts w:ascii="Cambria" w:hAnsi="Cambria"/>
          <w:b/>
          <w:bCs/>
          <w:sz w:val="22"/>
          <w:szCs w:val="22"/>
        </w:rPr>
      </w:pPr>
      <w:r w:rsidRPr="00CD224D">
        <w:rPr>
          <w:rFonts w:ascii="Cambria" w:hAnsi="Cambria"/>
          <w:b/>
          <w:bCs/>
          <w:sz w:val="22"/>
          <w:szCs w:val="22"/>
          <w:lang w:val="en-US"/>
        </w:rPr>
        <w:t>Project #:</w:t>
      </w:r>
      <w:r w:rsidRPr="00CD224D">
        <w:rPr>
          <w:rFonts w:ascii="Cambria" w:hAnsi="Cambria"/>
          <w:b/>
          <w:bCs/>
          <w:i/>
          <w:iCs/>
          <w:sz w:val="22"/>
          <w:szCs w:val="22"/>
          <w:lang w:val="en-US"/>
        </w:rPr>
        <w:t xml:space="preserve"> Apr 2006 – Apr 2017</w:t>
      </w:r>
      <w:r w:rsidRPr="00CD224D">
        <w:rPr>
          <w:rFonts w:ascii="Cambria" w:hAnsi="Cambria"/>
          <w:b/>
          <w:bCs/>
          <w:sz w:val="22"/>
          <w:szCs w:val="22"/>
        </w:rPr>
        <w:t> </w:t>
      </w:r>
    </w:p>
    <w:p w14:paraId="1B41FADA" w14:textId="656ABE54" w:rsidR="00003CC5" w:rsidRDefault="001D59CF" w:rsidP="00CD224D">
      <w:pPr>
        <w:pStyle w:val="NoSpacing"/>
        <w:jc w:val="both"/>
        <w:rPr>
          <w:rFonts w:ascii="Cambria" w:hAnsi="Cambria"/>
          <w:b/>
          <w:bCs/>
          <w:sz w:val="22"/>
          <w:szCs w:val="22"/>
        </w:rPr>
      </w:pPr>
      <w:r>
        <w:rPr>
          <w:rFonts w:ascii="Cambria" w:hAnsi="Cambria"/>
          <w:b/>
          <w:bCs/>
          <w:sz w:val="22"/>
          <w:szCs w:val="22"/>
          <w:lang w:val="en-US"/>
        </w:rPr>
        <w:t xml:space="preserve">Clients: </w:t>
      </w:r>
      <w:r w:rsidR="00003CC5" w:rsidRPr="00CD224D">
        <w:rPr>
          <w:rFonts w:ascii="Cambria" w:hAnsi="Cambria"/>
          <w:b/>
          <w:bCs/>
          <w:sz w:val="22"/>
          <w:szCs w:val="22"/>
          <w:lang w:val="en-US"/>
        </w:rPr>
        <w:t>Worked for Projects NBN Co, ITV and Skanska from Oracle Capability.</w:t>
      </w:r>
      <w:r w:rsidR="00003CC5" w:rsidRPr="00CD224D">
        <w:rPr>
          <w:rFonts w:ascii="Cambria" w:hAnsi="Cambria"/>
          <w:b/>
          <w:bCs/>
          <w:sz w:val="22"/>
          <w:szCs w:val="22"/>
        </w:rPr>
        <w:t> </w:t>
      </w:r>
    </w:p>
    <w:p w14:paraId="6E0FB012" w14:textId="74038EBB" w:rsidR="001D59CF" w:rsidRPr="00CD224D" w:rsidRDefault="001D59CF" w:rsidP="00CD224D">
      <w:pPr>
        <w:pStyle w:val="NoSpacing"/>
        <w:jc w:val="both"/>
        <w:rPr>
          <w:rFonts w:ascii="Cambria" w:hAnsi="Cambria"/>
          <w:b/>
          <w:bCs/>
          <w:sz w:val="22"/>
          <w:szCs w:val="22"/>
        </w:rPr>
      </w:pPr>
      <w:r>
        <w:rPr>
          <w:rFonts w:ascii="Cambria" w:hAnsi="Cambria"/>
          <w:b/>
          <w:bCs/>
          <w:sz w:val="22"/>
          <w:szCs w:val="22"/>
          <w:lang w:val="en-US"/>
        </w:rPr>
        <w:t xml:space="preserve">Location: </w:t>
      </w:r>
      <w:r>
        <w:rPr>
          <w:rFonts w:ascii="Cambria" w:hAnsi="Cambria"/>
          <w:b/>
          <w:bCs/>
          <w:sz w:val="22"/>
          <w:szCs w:val="22"/>
        </w:rPr>
        <w:t>Hyderabad</w:t>
      </w:r>
      <w:r w:rsidRPr="001D59CF">
        <w:rPr>
          <w:rFonts w:ascii="Cambria" w:hAnsi="Cambria"/>
          <w:b/>
          <w:bCs/>
          <w:sz w:val="22"/>
          <w:szCs w:val="22"/>
        </w:rPr>
        <w:t>, India </w:t>
      </w:r>
      <w:r w:rsidRPr="00CD224D">
        <w:rPr>
          <w:rFonts w:ascii="Cambria" w:hAnsi="Cambria"/>
          <w:b/>
          <w:bCs/>
          <w:sz w:val="22"/>
          <w:szCs w:val="22"/>
        </w:rPr>
        <w:t> </w:t>
      </w:r>
    </w:p>
    <w:p w14:paraId="3D3F583D" w14:textId="77777777" w:rsidR="00003CC5" w:rsidRPr="00CD224D" w:rsidRDefault="00003CC5" w:rsidP="00CD224D">
      <w:pPr>
        <w:pStyle w:val="NoSpacing"/>
        <w:jc w:val="both"/>
        <w:rPr>
          <w:rFonts w:ascii="Cambria" w:hAnsi="Cambria"/>
          <w:b/>
          <w:bCs/>
          <w:sz w:val="22"/>
          <w:szCs w:val="22"/>
        </w:rPr>
      </w:pPr>
    </w:p>
    <w:p w14:paraId="4D41450D" w14:textId="573F3E53" w:rsidR="00003CC5" w:rsidRPr="00F23E4B" w:rsidRDefault="00003CC5" w:rsidP="00CD224D">
      <w:pPr>
        <w:pStyle w:val="NoSpacing"/>
        <w:jc w:val="both"/>
        <w:rPr>
          <w:rFonts w:ascii="Cambria" w:hAnsi="Cambria"/>
          <w:b/>
          <w:bCs/>
          <w:sz w:val="22"/>
          <w:szCs w:val="22"/>
          <w:lang w:val="en-US"/>
        </w:rPr>
      </w:pPr>
      <w:r w:rsidRPr="00F23E4B">
        <w:rPr>
          <w:rFonts w:ascii="Cambria" w:hAnsi="Cambria"/>
          <w:b/>
          <w:bCs/>
          <w:sz w:val="22"/>
          <w:szCs w:val="22"/>
          <w:lang w:val="en-US"/>
        </w:rPr>
        <w:t>Responsibilities</w:t>
      </w:r>
      <w:r w:rsidR="00F23E4B">
        <w:rPr>
          <w:rFonts w:ascii="Cambria" w:hAnsi="Cambria"/>
          <w:b/>
          <w:bCs/>
          <w:sz w:val="22"/>
          <w:szCs w:val="22"/>
          <w:lang w:val="en-US"/>
        </w:rPr>
        <w:t>:</w:t>
      </w:r>
    </w:p>
    <w:p w14:paraId="4542D004" w14:textId="2ABF2868"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Served as a Techno-Functional Lead overseeing the design, development, and support of RICE (Reports, Interfaces, Conversions, and Extensions) components for various Oracle HCM projects.</w:t>
      </w:r>
    </w:p>
    <w:p w14:paraId="2F330218" w14:textId="326ED249"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 xml:space="preserve">Led the successful migration from </w:t>
      </w:r>
      <w:r w:rsidRPr="00F23E4B">
        <w:rPr>
          <w:rFonts w:ascii="Cambria" w:hAnsi="Cambria"/>
          <w:b/>
          <w:bCs/>
          <w:sz w:val="22"/>
          <w:szCs w:val="22"/>
          <w:lang w:val="en-US"/>
        </w:rPr>
        <w:t>Oracle HCM to Workday</w:t>
      </w:r>
      <w:r w:rsidRPr="00F23E4B">
        <w:rPr>
          <w:rFonts w:ascii="Cambria" w:hAnsi="Cambria"/>
          <w:sz w:val="22"/>
          <w:szCs w:val="22"/>
          <w:lang w:val="en-US"/>
        </w:rPr>
        <w:t xml:space="preserve"> at </w:t>
      </w:r>
      <w:r w:rsidRPr="00F23E4B">
        <w:rPr>
          <w:rFonts w:ascii="Cambria" w:hAnsi="Cambria"/>
          <w:b/>
          <w:bCs/>
          <w:sz w:val="22"/>
          <w:szCs w:val="22"/>
          <w:lang w:val="en-US"/>
        </w:rPr>
        <w:t>NBN Co.</w:t>
      </w:r>
      <w:r w:rsidRPr="00F23E4B">
        <w:rPr>
          <w:rFonts w:ascii="Cambria" w:hAnsi="Cambria"/>
          <w:sz w:val="22"/>
          <w:szCs w:val="22"/>
          <w:lang w:val="en-US"/>
        </w:rPr>
        <w:t>, managing all phases of the project, from requirement gathering to deployment. Ensured smooth integration and alignment with the business's HR needs.</w:t>
      </w:r>
    </w:p>
    <w:p w14:paraId="52E427FC" w14:textId="18491D69"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 xml:space="preserve">Managed the migration of HR data and processes from </w:t>
      </w:r>
      <w:r w:rsidRPr="00F23E4B">
        <w:rPr>
          <w:rFonts w:ascii="Cambria" w:hAnsi="Cambria"/>
          <w:b/>
          <w:bCs/>
          <w:sz w:val="22"/>
          <w:szCs w:val="22"/>
          <w:lang w:val="en-US"/>
        </w:rPr>
        <w:t>Oracle HCM</w:t>
      </w:r>
      <w:r w:rsidRPr="00F23E4B">
        <w:rPr>
          <w:rFonts w:ascii="Cambria" w:hAnsi="Cambria"/>
          <w:sz w:val="22"/>
          <w:szCs w:val="22"/>
          <w:lang w:val="en-US"/>
        </w:rPr>
        <w:t xml:space="preserve"> to </w:t>
      </w:r>
      <w:r w:rsidRPr="00F23E4B">
        <w:rPr>
          <w:rFonts w:ascii="Cambria" w:hAnsi="Cambria"/>
          <w:b/>
          <w:bCs/>
          <w:sz w:val="22"/>
          <w:szCs w:val="22"/>
          <w:lang w:val="en-US"/>
        </w:rPr>
        <w:t>SuccessFactors (SAP)</w:t>
      </w:r>
      <w:r w:rsidRPr="00F23E4B">
        <w:rPr>
          <w:rFonts w:ascii="Cambria" w:hAnsi="Cambria"/>
          <w:sz w:val="22"/>
          <w:szCs w:val="22"/>
          <w:lang w:val="en-US"/>
        </w:rPr>
        <w:t xml:space="preserve"> at </w:t>
      </w:r>
      <w:r w:rsidRPr="00F23E4B">
        <w:rPr>
          <w:rFonts w:ascii="Cambria" w:hAnsi="Cambria"/>
          <w:b/>
          <w:bCs/>
          <w:sz w:val="22"/>
          <w:szCs w:val="22"/>
          <w:lang w:val="en-US"/>
        </w:rPr>
        <w:t>ITV</w:t>
      </w:r>
      <w:r w:rsidRPr="00F23E4B">
        <w:rPr>
          <w:rFonts w:ascii="Cambria" w:hAnsi="Cambria"/>
          <w:sz w:val="22"/>
          <w:szCs w:val="22"/>
          <w:lang w:val="en-US"/>
        </w:rPr>
        <w:t>, working closely with stakeholders to define requirements, resolve issues, and ensure a seamless transition between platforms.</w:t>
      </w:r>
    </w:p>
    <w:p w14:paraId="7E490729" w14:textId="628CC4D2" w:rsid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 xml:space="preserve">Participated in numerous calls and meetings with </w:t>
      </w:r>
      <w:r w:rsidRPr="00F23E4B">
        <w:rPr>
          <w:rFonts w:ascii="Cambria" w:hAnsi="Cambria"/>
          <w:b/>
          <w:bCs/>
          <w:sz w:val="22"/>
          <w:szCs w:val="22"/>
          <w:lang w:val="en-US"/>
        </w:rPr>
        <w:t>business stakeholders</w:t>
      </w:r>
      <w:r w:rsidRPr="00F23E4B">
        <w:rPr>
          <w:rFonts w:ascii="Cambria" w:hAnsi="Cambria"/>
          <w:sz w:val="22"/>
          <w:szCs w:val="22"/>
          <w:lang w:val="en-US"/>
        </w:rPr>
        <w:t xml:space="preserve"> to gather requirements, clarify functional specifications, and propose and implement changes to existing systems based on evolving business needs.</w:t>
      </w:r>
    </w:p>
    <w:p w14:paraId="22CAE0D3" w14:textId="0E48148C"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 xml:space="preserve">Responsible for configuring and customizing </w:t>
      </w:r>
      <w:r w:rsidRPr="00F23E4B">
        <w:rPr>
          <w:rFonts w:ascii="Cambria" w:hAnsi="Cambria"/>
          <w:b/>
          <w:bCs/>
          <w:sz w:val="22"/>
          <w:szCs w:val="22"/>
          <w:lang w:val="en-US"/>
        </w:rPr>
        <w:t>Oracle HCM</w:t>
      </w:r>
      <w:r w:rsidRPr="00F23E4B">
        <w:rPr>
          <w:rFonts w:ascii="Cambria" w:hAnsi="Cambria"/>
          <w:sz w:val="22"/>
          <w:szCs w:val="22"/>
          <w:lang w:val="en-US"/>
        </w:rPr>
        <w:t xml:space="preserve"> and </w:t>
      </w:r>
      <w:r w:rsidRPr="00F23E4B">
        <w:rPr>
          <w:rFonts w:ascii="Cambria" w:hAnsi="Cambria"/>
          <w:b/>
          <w:bCs/>
          <w:sz w:val="22"/>
          <w:szCs w:val="22"/>
          <w:lang w:val="en-US"/>
        </w:rPr>
        <w:t>SuccessFactors</w:t>
      </w:r>
      <w:r w:rsidRPr="00F23E4B">
        <w:rPr>
          <w:rFonts w:ascii="Cambria" w:hAnsi="Cambria"/>
          <w:sz w:val="22"/>
          <w:szCs w:val="22"/>
          <w:lang w:val="en-US"/>
        </w:rPr>
        <w:t xml:space="preserve"> based on the gathered requirements, ensuring that the systems met specific business needs, including integrations with other enterprise systems.</w:t>
      </w:r>
    </w:p>
    <w:p w14:paraId="5C1FB606" w14:textId="1BF00569"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Worked closely with cross-functional teams, including HR, IT, and external vendors, to ensure that solutions met business expectations and were delivered on time and within budget.</w:t>
      </w:r>
    </w:p>
    <w:p w14:paraId="4796E6EF" w14:textId="747CB6E6"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Provided ongoing support during the implementation phases, identifying and resolving issues as they arose, and ensuring that any customizations were properly tested and deployed.</w:t>
      </w:r>
    </w:p>
    <w:p w14:paraId="0326481A" w14:textId="7008EBF0"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 xml:space="preserve">Focused on </w:t>
      </w:r>
      <w:r w:rsidRPr="00F23E4B">
        <w:rPr>
          <w:rFonts w:ascii="Cambria" w:hAnsi="Cambria"/>
          <w:b/>
          <w:bCs/>
          <w:sz w:val="22"/>
          <w:szCs w:val="22"/>
          <w:lang w:val="en-US"/>
        </w:rPr>
        <w:t>change management</w:t>
      </w:r>
      <w:r w:rsidRPr="00F23E4B">
        <w:rPr>
          <w:rFonts w:ascii="Cambria" w:hAnsi="Cambria"/>
          <w:sz w:val="22"/>
          <w:szCs w:val="22"/>
          <w:lang w:val="en-US"/>
        </w:rPr>
        <w:t xml:space="preserve"> and process optimization efforts to ensure that both </w:t>
      </w:r>
      <w:r w:rsidRPr="00F23E4B">
        <w:rPr>
          <w:rFonts w:ascii="Cambria" w:hAnsi="Cambria"/>
          <w:b/>
          <w:bCs/>
          <w:sz w:val="22"/>
          <w:szCs w:val="22"/>
          <w:lang w:val="en-US"/>
        </w:rPr>
        <w:t>NBN Co.</w:t>
      </w:r>
      <w:r w:rsidRPr="00F23E4B">
        <w:rPr>
          <w:rFonts w:ascii="Cambria" w:hAnsi="Cambria"/>
          <w:sz w:val="22"/>
          <w:szCs w:val="22"/>
          <w:lang w:val="en-US"/>
        </w:rPr>
        <w:t xml:space="preserve"> and </w:t>
      </w:r>
      <w:r w:rsidRPr="00F23E4B">
        <w:rPr>
          <w:rFonts w:ascii="Cambria" w:hAnsi="Cambria"/>
          <w:b/>
          <w:bCs/>
          <w:sz w:val="22"/>
          <w:szCs w:val="22"/>
          <w:lang w:val="en-US"/>
        </w:rPr>
        <w:t>ITV</w:t>
      </w:r>
      <w:r w:rsidRPr="00F23E4B">
        <w:rPr>
          <w:rFonts w:ascii="Cambria" w:hAnsi="Cambria"/>
          <w:sz w:val="22"/>
          <w:szCs w:val="22"/>
          <w:lang w:val="en-US"/>
        </w:rPr>
        <w:t xml:space="preserve"> could smoothly transition to the new systems, improving HR processes and ensuring user adoption.</w:t>
      </w:r>
    </w:p>
    <w:p w14:paraId="6EA8C8C9" w14:textId="010F90E4" w:rsidR="00F23E4B" w:rsidRPr="00F23E4B" w:rsidRDefault="00F23E4B" w:rsidP="00F23E4B">
      <w:pPr>
        <w:pStyle w:val="NoSpacing"/>
        <w:numPr>
          <w:ilvl w:val="0"/>
          <w:numId w:val="43"/>
        </w:numPr>
        <w:jc w:val="both"/>
        <w:rPr>
          <w:rFonts w:ascii="Cambria" w:hAnsi="Cambria"/>
          <w:sz w:val="22"/>
          <w:szCs w:val="22"/>
          <w:lang w:val="en-US"/>
        </w:rPr>
      </w:pPr>
      <w:r w:rsidRPr="00F23E4B">
        <w:rPr>
          <w:rFonts w:ascii="Cambria" w:hAnsi="Cambria"/>
          <w:sz w:val="22"/>
          <w:szCs w:val="22"/>
          <w:lang w:val="en-US"/>
        </w:rPr>
        <w:t xml:space="preserve">Led </w:t>
      </w:r>
      <w:r w:rsidRPr="00F23E4B">
        <w:rPr>
          <w:rFonts w:ascii="Cambria" w:hAnsi="Cambria"/>
          <w:b/>
          <w:bCs/>
          <w:sz w:val="22"/>
          <w:szCs w:val="22"/>
          <w:lang w:val="en-US"/>
        </w:rPr>
        <w:t>knowledge transfer</w:t>
      </w:r>
      <w:r w:rsidRPr="00F23E4B">
        <w:rPr>
          <w:rFonts w:ascii="Cambria" w:hAnsi="Cambria"/>
          <w:sz w:val="22"/>
          <w:szCs w:val="22"/>
          <w:lang w:val="en-US"/>
        </w:rPr>
        <w:t xml:space="preserve"> sessions to ensure that internal teams were fully trained on the new </w:t>
      </w:r>
      <w:r w:rsidRPr="00F23E4B">
        <w:rPr>
          <w:rFonts w:ascii="Cambria" w:hAnsi="Cambria"/>
          <w:b/>
          <w:bCs/>
          <w:sz w:val="22"/>
          <w:szCs w:val="22"/>
          <w:lang w:val="en-US"/>
        </w:rPr>
        <w:t>Workday</w:t>
      </w:r>
      <w:r w:rsidRPr="00F23E4B">
        <w:rPr>
          <w:rFonts w:ascii="Cambria" w:hAnsi="Cambria"/>
          <w:sz w:val="22"/>
          <w:szCs w:val="22"/>
          <w:lang w:val="en-US"/>
        </w:rPr>
        <w:t xml:space="preserve"> and </w:t>
      </w:r>
      <w:r w:rsidRPr="00F23E4B">
        <w:rPr>
          <w:rFonts w:ascii="Cambria" w:hAnsi="Cambria"/>
          <w:b/>
          <w:bCs/>
          <w:sz w:val="22"/>
          <w:szCs w:val="22"/>
          <w:lang w:val="en-US"/>
        </w:rPr>
        <w:t>SuccessFactors</w:t>
      </w:r>
      <w:r w:rsidRPr="00F23E4B">
        <w:rPr>
          <w:rFonts w:ascii="Cambria" w:hAnsi="Cambria"/>
          <w:sz w:val="22"/>
          <w:szCs w:val="22"/>
          <w:lang w:val="en-US"/>
        </w:rPr>
        <w:t xml:space="preserve"> systems, supporting long-term success for each organization.</w:t>
      </w:r>
    </w:p>
    <w:p w14:paraId="13735EC2" w14:textId="77777777" w:rsidR="00F23E4B" w:rsidRPr="00CD224D" w:rsidRDefault="00F23E4B" w:rsidP="00CD224D">
      <w:pPr>
        <w:pStyle w:val="NoSpacing"/>
        <w:jc w:val="both"/>
        <w:rPr>
          <w:rFonts w:ascii="Cambria" w:hAnsi="Cambria"/>
          <w:sz w:val="22"/>
          <w:szCs w:val="22"/>
        </w:rPr>
      </w:pPr>
    </w:p>
    <w:p w14:paraId="5C02E4FA" w14:textId="77777777" w:rsidR="00003CC5" w:rsidRPr="00CD224D" w:rsidRDefault="00003CC5" w:rsidP="00CD224D">
      <w:pPr>
        <w:pStyle w:val="NoSpacing"/>
        <w:jc w:val="both"/>
        <w:rPr>
          <w:rFonts w:ascii="Cambria" w:hAnsi="Cambria"/>
          <w:sz w:val="22"/>
          <w:szCs w:val="22"/>
        </w:rPr>
      </w:pPr>
      <w:r w:rsidRPr="00CD224D">
        <w:rPr>
          <w:rFonts w:ascii="Cambria" w:hAnsi="Cambria"/>
          <w:sz w:val="22"/>
          <w:szCs w:val="22"/>
        </w:rPr>
        <w:t> </w:t>
      </w:r>
    </w:p>
    <w:p w14:paraId="0DE24F16" w14:textId="77777777" w:rsidR="00073E19" w:rsidRPr="00CD224D" w:rsidRDefault="00073E19" w:rsidP="00CD224D">
      <w:pPr>
        <w:jc w:val="both"/>
        <w:rPr>
          <w:rFonts w:ascii="Cambria" w:hAnsi="Cambria"/>
          <w:sz w:val="22"/>
          <w:szCs w:val="22"/>
        </w:rPr>
      </w:pPr>
    </w:p>
    <w:sectPr w:rsidR="00073E19" w:rsidRPr="00CD224D" w:rsidSect="00CD224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13277C"/>
    <w:multiLevelType w:val="multilevel"/>
    <w:tmpl w:val="DB804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773696E"/>
    <w:multiLevelType w:val="multilevel"/>
    <w:tmpl w:val="B8D08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485962"/>
    <w:multiLevelType w:val="multilevel"/>
    <w:tmpl w:val="B608F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F748ED"/>
    <w:multiLevelType w:val="multilevel"/>
    <w:tmpl w:val="ECDAF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1A2B42"/>
    <w:multiLevelType w:val="multilevel"/>
    <w:tmpl w:val="9B00F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886E07"/>
    <w:multiLevelType w:val="multilevel"/>
    <w:tmpl w:val="A0DCA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796106F"/>
    <w:multiLevelType w:val="multilevel"/>
    <w:tmpl w:val="4E905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B623F40"/>
    <w:multiLevelType w:val="multilevel"/>
    <w:tmpl w:val="7996C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526BC"/>
    <w:multiLevelType w:val="multilevel"/>
    <w:tmpl w:val="67E8C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0312F63"/>
    <w:multiLevelType w:val="multilevel"/>
    <w:tmpl w:val="4A6EF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07979E9"/>
    <w:multiLevelType w:val="multilevel"/>
    <w:tmpl w:val="5C9C5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0AB0A8C"/>
    <w:multiLevelType w:val="hybridMultilevel"/>
    <w:tmpl w:val="21CAB71A"/>
    <w:lvl w:ilvl="0" w:tplc="253E019C">
      <w:start w:val="2"/>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3E6DB4"/>
    <w:multiLevelType w:val="multilevel"/>
    <w:tmpl w:val="AA3E8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E885DFD"/>
    <w:multiLevelType w:val="multilevel"/>
    <w:tmpl w:val="1B70F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2FC1829"/>
    <w:multiLevelType w:val="multilevel"/>
    <w:tmpl w:val="17906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44D25E2"/>
    <w:multiLevelType w:val="hybridMultilevel"/>
    <w:tmpl w:val="159C7A28"/>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6940B6C"/>
    <w:multiLevelType w:val="hybridMultilevel"/>
    <w:tmpl w:val="2B26A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AF1FCA"/>
    <w:multiLevelType w:val="hybridMultilevel"/>
    <w:tmpl w:val="D16A4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113A6E"/>
    <w:multiLevelType w:val="multilevel"/>
    <w:tmpl w:val="7CFAE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79D48EE"/>
    <w:multiLevelType w:val="multilevel"/>
    <w:tmpl w:val="25685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5229B7"/>
    <w:multiLevelType w:val="multilevel"/>
    <w:tmpl w:val="F9D29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360925"/>
    <w:multiLevelType w:val="hybridMultilevel"/>
    <w:tmpl w:val="4E78B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4055A0"/>
    <w:multiLevelType w:val="multilevel"/>
    <w:tmpl w:val="4E243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EF32FA4"/>
    <w:multiLevelType w:val="multilevel"/>
    <w:tmpl w:val="B1AA5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EFC0278"/>
    <w:multiLevelType w:val="multilevel"/>
    <w:tmpl w:val="D3EA5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F80657A"/>
    <w:multiLevelType w:val="hybridMultilevel"/>
    <w:tmpl w:val="9A80C9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5820F9"/>
    <w:multiLevelType w:val="multilevel"/>
    <w:tmpl w:val="42B46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131427F"/>
    <w:multiLevelType w:val="multilevel"/>
    <w:tmpl w:val="8D822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37A72AB"/>
    <w:multiLevelType w:val="multilevel"/>
    <w:tmpl w:val="BA90B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B316BD7"/>
    <w:multiLevelType w:val="multilevel"/>
    <w:tmpl w:val="B2202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BE8581C"/>
    <w:multiLevelType w:val="multilevel"/>
    <w:tmpl w:val="FEE43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3854CF0"/>
    <w:multiLevelType w:val="multilevel"/>
    <w:tmpl w:val="ADAAF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3BF7DEA"/>
    <w:multiLevelType w:val="hybridMultilevel"/>
    <w:tmpl w:val="99167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8E5212D"/>
    <w:multiLevelType w:val="hybridMultilevel"/>
    <w:tmpl w:val="E4BE0D78"/>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4" w15:restartNumberingAfterBreak="0">
    <w:nsid w:val="5A924A66"/>
    <w:multiLevelType w:val="multilevel"/>
    <w:tmpl w:val="BF387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DC63531"/>
    <w:multiLevelType w:val="hybridMultilevel"/>
    <w:tmpl w:val="AB8230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F3B1B8B"/>
    <w:multiLevelType w:val="multilevel"/>
    <w:tmpl w:val="92FE9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207B7F"/>
    <w:multiLevelType w:val="multilevel"/>
    <w:tmpl w:val="13DAD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C32767A"/>
    <w:multiLevelType w:val="multilevel"/>
    <w:tmpl w:val="D0C47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10D596B"/>
    <w:multiLevelType w:val="multilevel"/>
    <w:tmpl w:val="5210A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19E0216"/>
    <w:multiLevelType w:val="multilevel"/>
    <w:tmpl w:val="64126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5895F27"/>
    <w:multiLevelType w:val="multilevel"/>
    <w:tmpl w:val="55146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A207F7F"/>
    <w:multiLevelType w:val="multilevel"/>
    <w:tmpl w:val="FEBAA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BD90E36"/>
    <w:multiLevelType w:val="multilevel"/>
    <w:tmpl w:val="AFC6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D864609"/>
    <w:multiLevelType w:val="multilevel"/>
    <w:tmpl w:val="33E8B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76887701">
    <w:abstractNumId w:val="22"/>
  </w:num>
  <w:num w:numId="2" w16cid:durableId="1425221953">
    <w:abstractNumId w:val="12"/>
  </w:num>
  <w:num w:numId="3" w16cid:durableId="1384669224">
    <w:abstractNumId w:val="30"/>
  </w:num>
  <w:num w:numId="4" w16cid:durableId="40059321">
    <w:abstractNumId w:val="8"/>
  </w:num>
  <w:num w:numId="5" w16cid:durableId="107043063">
    <w:abstractNumId w:val="37"/>
  </w:num>
  <w:num w:numId="6" w16cid:durableId="1559395590">
    <w:abstractNumId w:val="34"/>
  </w:num>
  <w:num w:numId="7" w16cid:durableId="1097944366">
    <w:abstractNumId w:val="18"/>
  </w:num>
  <w:num w:numId="8" w16cid:durableId="1732727065">
    <w:abstractNumId w:val="41"/>
  </w:num>
  <w:num w:numId="9" w16cid:durableId="1359544368">
    <w:abstractNumId w:val="7"/>
  </w:num>
  <w:num w:numId="10" w16cid:durableId="1316375392">
    <w:abstractNumId w:val="0"/>
  </w:num>
  <w:num w:numId="11" w16cid:durableId="1500652715">
    <w:abstractNumId w:val="29"/>
  </w:num>
  <w:num w:numId="12" w16cid:durableId="1202741278">
    <w:abstractNumId w:val="38"/>
  </w:num>
  <w:num w:numId="13" w16cid:durableId="403259150">
    <w:abstractNumId w:val="6"/>
  </w:num>
  <w:num w:numId="14" w16cid:durableId="923496973">
    <w:abstractNumId w:val="39"/>
  </w:num>
  <w:num w:numId="15" w16cid:durableId="1331635373">
    <w:abstractNumId w:val="31"/>
  </w:num>
  <w:num w:numId="16" w16cid:durableId="271086580">
    <w:abstractNumId w:val="14"/>
  </w:num>
  <w:num w:numId="17" w16cid:durableId="893128325">
    <w:abstractNumId w:val="42"/>
  </w:num>
  <w:num w:numId="18" w16cid:durableId="305666961">
    <w:abstractNumId w:val="40"/>
  </w:num>
  <w:num w:numId="19" w16cid:durableId="2031762098">
    <w:abstractNumId w:val="9"/>
  </w:num>
  <w:num w:numId="20" w16cid:durableId="2141417904">
    <w:abstractNumId w:val="23"/>
  </w:num>
  <w:num w:numId="21" w16cid:durableId="36206650">
    <w:abstractNumId w:val="13"/>
  </w:num>
  <w:num w:numId="22" w16cid:durableId="329984932">
    <w:abstractNumId w:val="3"/>
  </w:num>
  <w:num w:numId="23" w16cid:durableId="1760712605">
    <w:abstractNumId w:val="28"/>
  </w:num>
  <w:num w:numId="24" w16cid:durableId="514002514">
    <w:abstractNumId w:val="2"/>
  </w:num>
  <w:num w:numId="25" w16cid:durableId="1580405942">
    <w:abstractNumId w:val="10"/>
  </w:num>
  <w:num w:numId="26" w16cid:durableId="1295595562">
    <w:abstractNumId w:val="43"/>
  </w:num>
  <w:num w:numId="27" w16cid:durableId="27948675">
    <w:abstractNumId w:val="33"/>
  </w:num>
  <w:num w:numId="28" w16cid:durableId="1877155088">
    <w:abstractNumId w:val="15"/>
  </w:num>
  <w:num w:numId="29" w16cid:durableId="2093043678">
    <w:abstractNumId w:val="20"/>
  </w:num>
  <w:num w:numId="30" w16cid:durableId="1999114003">
    <w:abstractNumId w:val="24"/>
  </w:num>
  <w:num w:numId="31" w16cid:durableId="985627231">
    <w:abstractNumId w:val="19"/>
  </w:num>
  <w:num w:numId="32" w16cid:durableId="1127547718">
    <w:abstractNumId w:val="27"/>
  </w:num>
  <w:num w:numId="33" w16cid:durableId="386031278">
    <w:abstractNumId w:val="4"/>
  </w:num>
  <w:num w:numId="34" w16cid:durableId="1050957885">
    <w:abstractNumId w:val="36"/>
  </w:num>
  <w:num w:numId="35" w16cid:durableId="757361443">
    <w:abstractNumId w:val="26"/>
  </w:num>
  <w:num w:numId="36" w16cid:durableId="1431506221">
    <w:abstractNumId w:val="44"/>
  </w:num>
  <w:num w:numId="37" w16cid:durableId="829061573">
    <w:abstractNumId w:val="1"/>
  </w:num>
  <w:num w:numId="38" w16cid:durableId="345715249">
    <w:abstractNumId w:val="5"/>
  </w:num>
  <w:num w:numId="39" w16cid:durableId="1341084706">
    <w:abstractNumId w:val="32"/>
  </w:num>
  <w:num w:numId="40" w16cid:durableId="2093425086">
    <w:abstractNumId w:val="17"/>
  </w:num>
  <w:num w:numId="41" w16cid:durableId="232394767">
    <w:abstractNumId w:val="25"/>
  </w:num>
  <w:num w:numId="42" w16cid:durableId="1080105076">
    <w:abstractNumId w:val="21"/>
  </w:num>
  <w:num w:numId="43" w16cid:durableId="675113725">
    <w:abstractNumId w:val="16"/>
  </w:num>
  <w:num w:numId="44" w16cid:durableId="1767385282">
    <w:abstractNumId w:val="35"/>
  </w:num>
  <w:num w:numId="45" w16cid:durableId="148080985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E19"/>
    <w:rsid w:val="00003CC5"/>
    <w:rsid w:val="000310BC"/>
    <w:rsid w:val="00073E19"/>
    <w:rsid w:val="001D59CF"/>
    <w:rsid w:val="008D689F"/>
    <w:rsid w:val="008F4AFB"/>
    <w:rsid w:val="009A2DD4"/>
    <w:rsid w:val="00A84E4B"/>
    <w:rsid w:val="00B048B6"/>
    <w:rsid w:val="00BF590B"/>
    <w:rsid w:val="00CD224D"/>
    <w:rsid w:val="00DC36CB"/>
    <w:rsid w:val="00F23E4B"/>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BE6FC"/>
  <w15:chartTrackingRefBased/>
  <w15:docId w15:val="{4D72F56D-A88A-495E-90E0-2EAEEA08D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IN"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73E1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3E1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3E1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3E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3E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3E1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3E1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3E1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3E1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3E1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3E1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3E1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3E1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3E1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3E1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3E1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3E1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3E19"/>
    <w:rPr>
      <w:rFonts w:eastAsiaTheme="majorEastAsia" w:cstheme="majorBidi"/>
      <w:color w:val="272727" w:themeColor="text1" w:themeTint="D8"/>
    </w:rPr>
  </w:style>
  <w:style w:type="paragraph" w:styleId="Title">
    <w:name w:val="Title"/>
    <w:basedOn w:val="Normal"/>
    <w:next w:val="Normal"/>
    <w:link w:val="TitleChar"/>
    <w:uiPriority w:val="10"/>
    <w:qFormat/>
    <w:rsid w:val="00073E1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3E1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3E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3E1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3E19"/>
    <w:pPr>
      <w:spacing w:before="160"/>
      <w:jc w:val="center"/>
    </w:pPr>
    <w:rPr>
      <w:i/>
      <w:iCs/>
      <w:color w:val="404040" w:themeColor="text1" w:themeTint="BF"/>
    </w:rPr>
  </w:style>
  <w:style w:type="character" w:customStyle="1" w:styleId="QuoteChar">
    <w:name w:val="Quote Char"/>
    <w:basedOn w:val="DefaultParagraphFont"/>
    <w:link w:val="Quote"/>
    <w:uiPriority w:val="29"/>
    <w:rsid w:val="00073E19"/>
    <w:rPr>
      <w:i/>
      <w:iCs/>
      <w:color w:val="404040" w:themeColor="text1" w:themeTint="BF"/>
    </w:rPr>
  </w:style>
  <w:style w:type="paragraph" w:styleId="ListParagraph">
    <w:name w:val="List Paragraph"/>
    <w:basedOn w:val="Normal"/>
    <w:uiPriority w:val="34"/>
    <w:qFormat/>
    <w:rsid w:val="00073E19"/>
    <w:pPr>
      <w:ind w:left="720"/>
      <w:contextualSpacing/>
    </w:pPr>
  </w:style>
  <w:style w:type="character" w:styleId="IntenseEmphasis">
    <w:name w:val="Intense Emphasis"/>
    <w:basedOn w:val="DefaultParagraphFont"/>
    <w:uiPriority w:val="21"/>
    <w:qFormat/>
    <w:rsid w:val="00073E19"/>
    <w:rPr>
      <w:i/>
      <w:iCs/>
      <w:color w:val="0F4761" w:themeColor="accent1" w:themeShade="BF"/>
    </w:rPr>
  </w:style>
  <w:style w:type="paragraph" w:styleId="IntenseQuote">
    <w:name w:val="Intense Quote"/>
    <w:basedOn w:val="Normal"/>
    <w:next w:val="Normal"/>
    <w:link w:val="IntenseQuoteChar"/>
    <w:uiPriority w:val="30"/>
    <w:qFormat/>
    <w:rsid w:val="00073E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3E19"/>
    <w:rPr>
      <w:i/>
      <w:iCs/>
      <w:color w:val="0F4761" w:themeColor="accent1" w:themeShade="BF"/>
    </w:rPr>
  </w:style>
  <w:style w:type="character" w:styleId="IntenseReference">
    <w:name w:val="Intense Reference"/>
    <w:basedOn w:val="DefaultParagraphFont"/>
    <w:uiPriority w:val="32"/>
    <w:qFormat/>
    <w:rsid w:val="00073E19"/>
    <w:rPr>
      <w:b/>
      <w:bCs/>
      <w:smallCaps/>
      <w:color w:val="0F4761" w:themeColor="accent1" w:themeShade="BF"/>
      <w:spacing w:val="5"/>
    </w:rPr>
  </w:style>
  <w:style w:type="paragraph" w:styleId="NoSpacing">
    <w:name w:val="No Spacing"/>
    <w:uiPriority w:val="1"/>
    <w:qFormat/>
    <w:rsid w:val="00003CC5"/>
    <w:pPr>
      <w:spacing w:after="0" w:line="240" w:lineRule="auto"/>
    </w:pPr>
  </w:style>
  <w:style w:type="character" w:styleId="Hyperlink">
    <w:name w:val="Hyperlink"/>
    <w:basedOn w:val="DefaultParagraphFont"/>
    <w:uiPriority w:val="99"/>
    <w:unhideWhenUsed/>
    <w:rsid w:val="00CD224D"/>
    <w:rPr>
      <w:color w:val="467886" w:themeColor="hyperlink"/>
      <w:u w:val="single"/>
    </w:rPr>
  </w:style>
  <w:style w:type="character" w:styleId="UnresolvedMention">
    <w:name w:val="Unresolved Mention"/>
    <w:basedOn w:val="DefaultParagraphFont"/>
    <w:uiPriority w:val="99"/>
    <w:semiHidden/>
    <w:unhideWhenUsed/>
    <w:rsid w:val="00CD224D"/>
    <w:rPr>
      <w:color w:val="605E5C"/>
      <w:shd w:val="clear" w:color="auto" w:fill="E1DFDD"/>
    </w:rPr>
  </w:style>
  <w:style w:type="table" w:styleId="TableGrid">
    <w:name w:val="Table Grid"/>
    <w:basedOn w:val="TableNormal"/>
    <w:uiPriority w:val="39"/>
    <w:rsid w:val="009A2D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19725">
      <w:bodyDiv w:val="1"/>
      <w:marLeft w:val="0"/>
      <w:marRight w:val="0"/>
      <w:marTop w:val="0"/>
      <w:marBottom w:val="0"/>
      <w:divBdr>
        <w:top w:val="none" w:sz="0" w:space="0" w:color="auto"/>
        <w:left w:val="none" w:sz="0" w:space="0" w:color="auto"/>
        <w:bottom w:val="none" w:sz="0" w:space="0" w:color="auto"/>
        <w:right w:val="none" w:sz="0" w:space="0" w:color="auto"/>
      </w:divBdr>
    </w:div>
    <w:div w:id="49428024">
      <w:bodyDiv w:val="1"/>
      <w:marLeft w:val="0"/>
      <w:marRight w:val="0"/>
      <w:marTop w:val="0"/>
      <w:marBottom w:val="0"/>
      <w:divBdr>
        <w:top w:val="none" w:sz="0" w:space="0" w:color="auto"/>
        <w:left w:val="none" w:sz="0" w:space="0" w:color="auto"/>
        <w:bottom w:val="none" w:sz="0" w:space="0" w:color="auto"/>
        <w:right w:val="none" w:sz="0" w:space="0" w:color="auto"/>
      </w:divBdr>
      <w:divsChild>
        <w:div w:id="477649338">
          <w:marLeft w:val="0"/>
          <w:marRight w:val="0"/>
          <w:marTop w:val="0"/>
          <w:marBottom w:val="0"/>
          <w:divBdr>
            <w:top w:val="none" w:sz="0" w:space="0" w:color="auto"/>
            <w:left w:val="none" w:sz="0" w:space="0" w:color="auto"/>
            <w:bottom w:val="none" w:sz="0" w:space="0" w:color="auto"/>
            <w:right w:val="none" w:sz="0" w:space="0" w:color="auto"/>
          </w:divBdr>
          <w:divsChild>
            <w:div w:id="1941451723">
              <w:marLeft w:val="-75"/>
              <w:marRight w:val="0"/>
              <w:marTop w:val="30"/>
              <w:marBottom w:val="30"/>
              <w:divBdr>
                <w:top w:val="none" w:sz="0" w:space="0" w:color="auto"/>
                <w:left w:val="none" w:sz="0" w:space="0" w:color="auto"/>
                <w:bottom w:val="none" w:sz="0" w:space="0" w:color="auto"/>
                <w:right w:val="none" w:sz="0" w:space="0" w:color="auto"/>
              </w:divBdr>
              <w:divsChild>
                <w:div w:id="823665427">
                  <w:marLeft w:val="0"/>
                  <w:marRight w:val="0"/>
                  <w:marTop w:val="0"/>
                  <w:marBottom w:val="0"/>
                  <w:divBdr>
                    <w:top w:val="none" w:sz="0" w:space="0" w:color="auto"/>
                    <w:left w:val="none" w:sz="0" w:space="0" w:color="auto"/>
                    <w:bottom w:val="none" w:sz="0" w:space="0" w:color="auto"/>
                    <w:right w:val="none" w:sz="0" w:space="0" w:color="auto"/>
                  </w:divBdr>
                  <w:divsChild>
                    <w:div w:id="1704088787">
                      <w:marLeft w:val="0"/>
                      <w:marRight w:val="0"/>
                      <w:marTop w:val="0"/>
                      <w:marBottom w:val="0"/>
                      <w:divBdr>
                        <w:top w:val="none" w:sz="0" w:space="0" w:color="auto"/>
                        <w:left w:val="none" w:sz="0" w:space="0" w:color="auto"/>
                        <w:bottom w:val="none" w:sz="0" w:space="0" w:color="auto"/>
                        <w:right w:val="none" w:sz="0" w:space="0" w:color="auto"/>
                      </w:divBdr>
                    </w:div>
                    <w:div w:id="847330586">
                      <w:marLeft w:val="0"/>
                      <w:marRight w:val="0"/>
                      <w:marTop w:val="0"/>
                      <w:marBottom w:val="0"/>
                      <w:divBdr>
                        <w:top w:val="none" w:sz="0" w:space="0" w:color="auto"/>
                        <w:left w:val="none" w:sz="0" w:space="0" w:color="auto"/>
                        <w:bottom w:val="none" w:sz="0" w:space="0" w:color="auto"/>
                        <w:right w:val="none" w:sz="0" w:space="0" w:color="auto"/>
                      </w:divBdr>
                    </w:div>
                    <w:div w:id="830217776">
                      <w:marLeft w:val="0"/>
                      <w:marRight w:val="0"/>
                      <w:marTop w:val="0"/>
                      <w:marBottom w:val="0"/>
                      <w:divBdr>
                        <w:top w:val="none" w:sz="0" w:space="0" w:color="auto"/>
                        <w:left w:val="none" w:sz="0" w:space="0" w:color="auto"/>
                        <w:bottom w:val="none" w:sz="0" w:space="0" w:color="auto"/>
                        <w:right w:val="none" w:sz="0" w:space="0" w:color="auto"/>
                      </w:divBdr>
                    </w:div>
                  </w:divsChild>
                </w:div>
                <w:div w:id="1415787498">
                  <w:marLeft w:val="0"/>
                  <w:marRight w:val="0"/>
                  <w:marTop w:val="0"/>
                  <w:marBottom w:val="0"/>
                  <w:divBdr>
                    <w:top w:val="none" w:sz="0" w:space="0" w:color="auto"/>
                    <w:left w:val="none" w:sz="0" w:space="0" w:color="auto"/>
                    <w:bottom w:val="none" w:sz="0" w:space="0" w:color="auto"/>
                    <w:right w:val="none" w:sz="0" w:space="0" w:color="auto"/>
                  </w:divBdr>
                  <w:divsChild>
                    <w:div w:id="39874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3577463">
          <w:marLeft w:val="0"/>
          <w:marRight w:val="0"/>
          <w:marTop w:val="0"/>
          <w:marBottom w:val="0"/>
          <w:divBdr>
            <w:top w:val="none" w:sz="0" w:space="0" w:color="auto"/>
            <w:left w:val="none" w:sz="0" w:space="0" w:color="auto"/>
            <w:bottom w:val="none" w:sz="0" w:space="0" w:color="auto"/>
            <w:right w:val="none" w:sz="0" w:space="0" w:color="auto"/>
          </w:divBdr>
          <w:divsChild>
            <w:div w:id="1487628752">
              <w:marLeft w:val="0"/>
              <w:marRight w:val="0"/>
              <w:marTop w:val="0"/>
              <w:marBottom w:val="0"/>
              <w:divBdr>
                <w:top w:val="none" w:sz="0" w:space="0" w:color="auto"/>
                <w:left w:val="none" w:sz="0" w:space="0" w:color="auto"/>
                <w:bottom w:val="none" w:sz="0" w:space="0" w:color="auto"/>
                <w:right w:val="none" w:sz="0" w:space="0" w:color="auto"/>
              </w:divBdr>
            </w:div>
            <w:div w:id="1805002017">
              <w:marLeft w:val="0"/>
              <w:marRight w:val="0"/>
              <w:marTop w:val="0"/>
              <w:marBottom w:val="0"/>
              <w:divBdr>
                <w:top w:val="none" w:sz="0" w:space="0" w:color="auto"/>
                <w:left w:val="none" w:sz="0" w:space="0" w:color="auto"/>
                <w:bottom w:val="none" w:sz="0" w:space="0" w:color="auto"/>
                <w:right w:val="none" w:sz="0" w:space="0" w:color="auto"/>
              </w:divBdr>
            </w:div>
            <w:div w:id="1798523631">
              <w:marLeft w:val="0"/>
              <w:marRight w:val="0"/>
              <w:marTop w:val="0"/>
              <w:marBottom w:val="0"/>
              <w:divBdr>
                <w:top w:val="none" w:sz="0" w:space="0" w:color="auto"/>
                <w:left w:val="none" w:sz="0" w:space="0" w:color="auto"/>
                <w:bottom w:val="none" w:sz="0" w:space="0" w:color="auto"/>
                <w:right w:val="none" w:sz="0" w:space="0" w:color="auto"/>
              </w:divBdr>
            </w:div>
            <w:div w:id="1732772184">
              <w:marLeft w:val="0"/>
              <w:marRight w:val="0"/>
              <w:marTop w:val="0"/>
              <w:marBottom w:val="0"/>
              <w:divBdr>
                <w:top w:val="none" w:sz="0" w:space="0" w:color="auto"/>
                <w:left w:val="none" w:sz="0" w:space="0" w:color="auto"/>
                <w:bottom w:val="none" w:sz="0" w:space="0" w:color="auto"/>
                <w:right w:val="none" w:sz="0" w:space="0" w:color="auto"/>
              </w:divBdr>
            </w:div>
            <w:div w:id="1864511420">
              <w:marLeft w:val="0"/>
              <w:marRight w:val="0"/>
              <w:marTop w:val="0"/>
              <w:marBottom w:val="0"/>
              <w:divBdr>
                <w:top w:val="none" w:sz="0" w:space="0" w:color="auto"/>
                <w:left w:val="none" w:sz="0" w:space="0" w:color="auto"/>
                <w:bottom w:val="none" w:sz="0" w:space="0" w:color="auto"/>
                <w:right w:val="none" w:sz="0" w:space="0" w:color="auto"/>
              </w:divBdr>
            </w:div>
            <w:div w:id="825164537">
              <w:marLeft w:val="0"/>
              <w:marRight w:val="0"/>
              <w:marTop w:val="0"/>
              <w:marBottom w:val="0"/>
              <w:divBdr>
                <w:top w:val="none" w:sz="0" w:space="0" w:color="auto"/>
                <w:left w:val="none" w:sz="0" w:space="0" w:color="auto"/>
                <w:bottom w:val="none" w:sz="0" w:space="0" w:color="auto"/>
                <w:right w:val="none" w:sz="0" w:space="0" w:color="auto"/>
              </w:divBdr>
            </w:div>
            <w:div w:id="384642738">
              <w:marLeft w:val="0"/>
              <w:marRight w:val="0"/>
              <w:marTop w:val="0"/>
              <w:marBottom w:val="0"/>
              <w:divBdr>
                <w:top w:val="none" w:sz="0" w:space="0" w:color="auto"/>
                <w:left w:val="none" w:sz="0" w:space="0" w:color="auto"/>
                <w:bottom w:val="none" w:sz="0" w:space="0" w:color="auto"/>
                <w:right w:val="none" w:sz="0" w:space="0" w:color="auto"/>
              </w:divBdr>
            </w:div>
            <w:div w:id="878124550">
              <w:marLeft w:val="0"/>
              <w:marRight w:val="0"/>
              <w:marTop w:val="0"/>
              <w:marBottom w:val="0"/>
              <w:divBdr>
                <w:top w:val="none" w:sz="0" w:space="0" w:color="auto"/>
                <w:left w:val="none" w:sz="0" w:space="0" w:color="auto"/>
                <w:bottom w:val="none" w:sz="0" w:space="0" w:color="auto"/>
                <w:right w:val="none" w:sz="0" w:space="0" w:color="auto"/>
              </w:divBdr>
            </w:div>
            <w:div w:id="904679408">
              <w:marLeft w:val="0"/>
              <w:marRight w:val="0"/>
              <w:marTop w:val="0"/>
              <w:marBottom w:val="0"/>
              <w:divBdr>
                <w:top w:val="none" w:sz="0" w:space="0" w:color="auto"/>
                <w:left w:val="none" w:sz="0" w:space="0" w:color="auto"/>
                <w:bottom w:val="none" w:sz="0" w:space="0" w:color="auto"/>
                <w:right w:val="none" w:sz="0" w:space="0" w:color="auto"/>
              </w:divBdr>
            </w:div>
            <w:div w:id="350690652">
              <w:marLeft w:val="0"/>
              <w:marRight w:val="0"/>
              <w:marTop w:val="0"/>
              <w:marBottom w:val="0"/>
              <w:divBdr>
                <w:top w:val="none" w:sz="0" w:space="0" w:color="auto"/>
                <w:left w:val="none" w:sz="0" w:space="0" w:color="auto"/>
                <w:bottom w:val="none" w:sz="0" w:space="0" w:color="auto"/>
                <w:right w:val="none" w:sz="0" w:space="0" w:color="auto"/>
              </w:divBdr>
            </w:div>
            <w:div w:id="1623413473">
              <w:marLeft w:val="0"/>
              <w:marRight w:val="0"/>
              <w:marTop w:val="0"/>
              <w:marBottom w:val="0"/>
              <w:divBdr>
                <w:top w:val="none" w:sz="0" w:space="0" w:color="auto"/>
                <w:left w:val="none" w:sz="0" w:space="0" w:color="auto"/>
                <w:bottom w:val="none" w:sz="0" w:space="0" w:color="auto"/>
                <w:right w:val="none" w:sz="0" w:space="0" w:color="auto"/>
              </w:divBdr>
            </w:div>
            <w:div w:id="1639535395">
              <w:marLeft w:val="0"/>
              <w:marRight w:val="0"/>
              <w:marTop w:val="0"/>
              <w:marBottom w:val="0"/>
              <w:divBdr>
                <w:top w:val="none" w:sz="0" w:space="0" w:color="auto"/>
                <w:left w:val="none" w:sz="0" w:space="0" w:color="auto"/>
                <w:bottom w:val="none" w:sz="0" w:space="0" w:color="auto"/>
                <w:right w:val="none" w:sz="0" w:space="0" w:color="auto"/>
              </w:divBdr>
            </w:div>
            <w:div w:id="1832674883">
              <w:marLeft w:val="0"/>
              <w:marRight w:val="0"/>
              <w:marTop w:val="0"/>
              <w:marBottom w:val="0"/>
              <w:divBdr>
                <w:top w:val="none" w:sz="0" w:space="0" w:color="auto"/>
                <w:left w:val="none" w:sz="0" w:space="0" w:color="auto"/>
                <w:bottom w:val="none" w:sz="0" w:space="0" w:color="auto"/>
                <w:right w:val="none" w:sz="0" w:space="0" w:color="auto"/>
              </w:divBdr>
            </w:div>
            <w:div w:id="1711605983">
              <w:marLeft w:val="0"/>
              <w:marRight w:val="0"/>
              <w:marTop w:val="0"/>
              <w:marBottom w:val="0"/>
              <w:divBdr>
                <w:top w:val="none" w:sz="0" w:space="0" w:color="auto"/>
                <w:left w:val="none" w:sz="0" w:space="0" w:color="auto"/>
                <w:bottom w:val="none" w:sz="0" w:space="0" w:color="auto"/>
                <w:right w:val="none" w:sz="0" w:space="0" w:color="auto"/>
              </w:divBdr>
            </w:div>
            <w:div w:id="844320230">
              <w:marLeft w:val="0"/>
              <w:marRight w:val="0"/>
              <w:marTop w:val="0"/>
              <w:marBottom w:val="0"/>
              <w:divBdr>
                <w:top w:val="none" w:sz="0" w:space="0" w:color="auto"/>
                <w:left w:val="none" w:sz="0" w:space="0" w:color="auto"/>
                <w:bottom w:val="none" w:sz="0" w:space="0" w:color="auto"/>
                <w:right w:val="none" w:sz="0" w:space="0" w:color="auto"/>
              </w:divBdr>
            </w:div>
            <w:div w:id="1101989808">
              <w:marLeft w:val="0"/>
              <w:marRight w:val="0"/>
              <w:marTop w:val="0"/>
              <w:marBottom w:val="0"/>
              <w:divBdr>
                <w:top w:val="none" w:sz="0" w:space="0" w:color="auto"/>
                <w:left w:val="none" w:sz="0" w:space="0" w:color="auto"/>
                <w:bottom w:val="none" w:sz="0" w:space="0" w:color="auto"/>
                <w:right w:val="none" w:sz="0" w:space="0" w:color="auto"/>
              </w:divBdr>
            </w:div>
            <w:div w:id="679891205">
              <w:marLeft w:val="0"/>
              <w:marRight w:val="0"/>
              <w:marTop w:val="0"/>
              <w:marBottom w:val="0"/>
              <w:divBdr>
                <w:top w:val="none" w:sz="0" w:space="0" w:color="auto"/>
                <w:left w:val="none" w:sz="0" w:space="0" w:color="auto"/>
                <w:bottom w:val="none" w:sz="0" w:space="0" w:color="auto"/>
                <w:right w:val="none" w:sz="0" w:space="0" w:color="auto"/>
              </w:divBdr>
            </w:div>
            <w:div w:id="1062826173">
              <w:marLeft w:val="0"/>
              <w:marRight w:val="0"/>
              <w:marTop w:val="0"/>
              <w:marBottom w:val="0"/>
              <w:divBdr>
                <w:top w:val="none" w:sz="0" w:space="0" w:color="auto"/>
                <w:left w:val="none" w:sz="0" w:space="0" w:color="auto"/>
                <w:bottom w:val="none" w:sz="0" w:space="0" w:color="auto"/>
                <w:right w:val="none" w:sz="0" w:space="0" w:color="auto"/>
              </w:divBdr>
            </w:div>
            <w:div w:id="831725573">
              <w:marLeft w:val="0"/>
              <w:marRight w:val="0"/>
              <w:marTop w:val="0"/>
              <w:marBottom w:val="0"/>
              <w:divBdr>
                <w:top w:val="none" w:sz="0" w:space="0" w:color="auto"/>
                <w:left w:val="none" w:sz="0" w:space="0" w:color="auto"/>
                <w:bottom w:val="none" w:sz="0" w:space="0" w:color="auto"/>
                <w:right w:val="none" w:sz="0" w:space="0" w:color="auto"/>
              </w:divBdr>
            </w:div>
            <w:div w:id="678511202">
              <w:marLeft w:val="0"/>
              <w:marRight w:val="0"/>
              <w:marTop w:val="0"/>
              <w:marBottom w:val="0"/>
              <w:divBdr>
                <w:top w:val="none" w:sz="0" w:space="0" w:color="auto"/>
                <w:left w:val="none" w:sz="0" w:space="0" w:color="auto"/>
                <w:bottom w:val="none" w:sz="0" w:space="0" w:color="auto"/>
                <w:right w:val="none" w:sz="0" w:space="0" w:color="auto"/>
              </w:divBdr>
            </w:div>
          </w:divsChild>
        </w:div>
        <w:div w:id="63993313">
          <w:marLeft w:val="0"/>
          <w:marRight w:val="0"/>
          <w:marTop w:val="0"/>
          <w:marBottom w:val="0"/>
          <w:divBdr>
            <w:top w:val="none" w:sz="0" w:space="0" w:color="auto"/>
            <w:left w:val="none" w:sz="0" w:space="0" w:color="auto"/>
            <w:bottom w:val="none" w:sz="0" w:space="0" w:color="auto"/>
            <w:right w:val="none" w:sz="0" w:space="0" w:color="auto"/>
          </w:divBdr>
          <w:divsChild>
            <w:div w:id="1073087482">
              <w:marLeft w:val="0"/>
              <w:marRight w:val="0"/>
              <w:marTop w:val="0"/>
              <w:marBottom w:val="0"/>
              <w:divBdr>
                <w:top w:val="none" w:sz="0" w:space="0" w:color="auto"/>
                <w:left w:val="none" w:sz="0" w:space="0" w:color="auto"/>
                <w:bottom w:val="none" w:sz="0" w:space="0" w:color="auto"/>
                <w:right w:val="none" w:sz="0" w:space="0" w:color="auto"/>
              </w:divBdr>
            </w:div>
            <w:div w:id="2046053637">
              <w:marLeft w:val="0"/>
              <w:marRight w:val="0"/>
              <w:marTop w:val="0"/>
              <w:marBottom w:val="0"/>
              <w:divBdr>
                <w:top w:val="none" w:sz="0" w:space="0" w:color="auto"/>
                <w:left w:val="none" w:sz="0" w:space="0" w:color="auto"/>
                <w:bottom w:val="none" w:sz="0" w:space="0" w:color="auto"/>
                <w:right w:val="none" w:sz="0" w:space="0" w:color="auto"/>
              </w:divBdr>
            </w:div>
            <w:div w:id="1715349014">
              <w:marLeft w:val="0"/>
              <w:marRight w:val="0"/>
              <w:marTop w:val="0"/>
              <w:marBottom w:val="0"/>
              <w:divBdr>
                <w:top w:val="none" w:sz="0" w:space="0" w:color="auto"/>
                <w:left w:val="none" w:sz="0" w:space="0" w:color="auto"/>
                <w:bottom w:val="none" w:sz="0" w:space="0" w:color="auto"/>
                <w:right w:val="none" w:sz="0" w:space="0" w:color="auto"/>
              </w:divBdr>
            </w:div>
            <w:div w:id="799491675">
              <w:marLeft w:val="0"/>
              <w:marRight w:val="0"/>
              <w:marTop w:val="0"/>
              <w:marBottom w:val="0"/>
              <w:divBdr>
                <w:top w:val="none" w:sz="0" w:space="0" w:color="auto"/>
                <w:left w:val="none" w:sz="0" w:space="0" w:color="auto"/>
                <w:bottom w:val="none" w:sz="0" w:space="0" w:color="auto"/>
                <w:right w:val="none" w:sz="0" w:space="0" w:color="auto"/>
              </w:divBdr>
            </w:div>
            <w:div w:id="592977182">
              <w:marLeft w:val="0"/>
              <w:marRight w:val="0"/>
              <w:marTop w:val="0"/>
              <w:marBottom w:val="0"/>
              <w:divBdr>
                <w:top w:val="none" w:sz="0" w:space="0" w:color="auto"/>
                <w:left w:val="none" w:sz="0" w:space="0" w:color="auto"/>
                <w:bottom w:val="none" w:sz="0" w:space="0" w:color="auto"/>
                <w:right w:val="none" w:sz="0" w:space="0" w:color="auto"/>
              </w:divBdr>
            </w:div>
            <w:div w:id="2146508834">
              <w:marLeft w:val="0"/>
              <w:marRight w:val="0"/>
              <w:marTop w:val="0"/>
              <w:marBottom w:val="0"/>
              <w:divBdr>
                <w:top w:val="none" w:sz="0" w:space="0" w:color="auto"/>
                <w:left w:val="none" w:sz="0" w:space="0" w:color="auto"/>
                <w:bottom w:val="none" w:sz="0" w:space="0" w:color="auto"/>
                <w:right w:val="none" w:sz="0" w:space="0" w:color="auto"/>
              </w:divBdr>
            </w:div>
            <w:div w:id="1864589112">
              <w:marLeft w:val="0"/>
              <w:marRight w:val="0"/>
              <w:marTop w:val="0"/>
              <w:marBottom w:val="0"/>
              <w:divBdr>
                <w:top w:val="none" w:sz="0" w:space="0" w:color="auto"/>
                <w:left w:val="none" w:sz="0" w:space="0" w:color="auto"/>
                <w:bottom w:val="none" w:sz="0" w:space="0" w:color="auto"/>
                <w:right w:val="none" w:sz="0" w:space="0" w:color="auto"/>
              </w:divBdr>
            </w:div>
            <w:div w:id="226765729">
              <w:marLeft w:val="0"/>
              <w:marRight w:val="0"/>
              <w:marTop w:val="0"/>
              <w:marBottom w:val="0"/>
              <w:divBdr>
                <w:top w:val="none" w:sz="0" w:space="0" w:color="auto"/>
                <w:left w:val="none" w:sz="0" w:space="0" w:color="auto"/>
                <w:bottom w:val="none" w:sz="0" w:space="0" w:color="auto"/>
                <w:right w:val="none" w:sz="0" w:space="0" w:color="auto"/>
              </w:divBdr>
            </w:div>
            <w:div w:id="1358852713">
              <w:marLeft w:val="0"/>
              <w:marRight w:val="0"/>
              <w:marTop w:val="0"/>
              <w:marBottom w:val="0"/>
              <w:divBdr>
                <w:top w:val="none" w:sz="0" w:space="0" w:color="auto"/>
                <w:left w:val="none" w:sz="0" w:space="0" w:color="auto"/>
                <w:bottom w:val="none" w:sz="0" w:space="0" w:color="auto"/>
                <w:right w:val="none" w:sz="0" w:space="0" w:color="auto"/>
              </w:divBdr>
            </w:div>
            <w:div w:id="1072580490">
              <w:marLeft w:val="0"/>
              <w:marRight w:val="0"/>
              <w:marTop w:val="0"/>
              <w:marBottom w:val="0"/>
              <w:divBdr>
                <w:top w:val="none" w:sz="0" w:space="0" w:color="auto"/>
                <w:left w:val="none" w:sz="0" w:space="0" w:color="auto"/>
                <w:bottom w:val="none" w:sz="0" w:space="0" w:color="auto"/>
                <w:right w:val="none" w:sz="0" w:space="0" w:color="auto"/>
              </w:divBdr>
            </w:div>
            <w:div w:id="462771724">
              <w:marLeft w:val="0"/>
              <w:marRight w:val="0"/>
              <w:marTop w:val="0"/>
              <w:marBottom w:val="0"/>
              <w:divBdr>
                <w:top w:val="none" w:sz="0" w:space="0" w:color="auto"/>
                <w:left w:val="none" w:sz="0" w:space="0" w:color="auto"/>
                <w:bottom w:val="none" w:sz="0" w:space="0" w:color="auto"/>
                <w:right w:val="none" w:sz="0" w:space="0" w:color="auto"/>
              </w:divBdr>
            </w:div>
            <w:div w:id="952245603">
              <w:marLeft w:val="0"/>
              <w:marRight w:val="0"/>
              <w:marTop w:val="0"/>
              <w:marBottom w:val="0"/>
              <w:divBdr>
                <w:top w:val="none" w:sz="0" w:space="0" w:color="auto"/>
                <w:left w:val="none" w:sz="0" w:space="0" w:color="auto"/>
                <w:bottom w:val="none" w:sz="0" w:space="0" w:color="auto"/>
                <w:right w:val="none" w:sz="0" w:space="0" w:color="auto"/>
              </w:divBdr>
            </w:div>
            <w:div w:id="1520392454">
              <w:marLeft w:val="0"/>
              <w:marRight w:val="0"/>
              <w:marTop w:val="0"/>
              <w:marBottom w:val="0"/>
              <w:divBdr>
                <w:top w:val="none" w:sz="0" w:space="0" w:color="auto"/>
                <w:left w:val="none" w:sz="0" w:space="0" w:color="auto"/>
                <w:bottom w:val="none" w:sz="0" w:space="0" w:color="auto"/>
                <w:right w:val="none" w:sz="0" w:space="0" w:color="auto"/>
              </w:divBdr>
            </w:div>
            <w:div w:id="1893805223">
              <w:marLeft w:val="0"/>
              <w:marRight w:val="0"/>
              <w:marTop w:val="0"/>
              <w:marBottom w:val="0"/>
              <w:divBdr>
                <w:top w:val="none" w:sz="0" w:space="0" w:color="auto"/>
                <w:left w:val="none" w:sz="0" w:space="0" w:color="auto"/>
                <w:bottom w:val="none" w:sz="0" w:space="0" w:color="auto"/>
                <w:right w:val="none" w:sz="0" w:space="0" w:color="auto"/>
              </w:divBdr>
            </w:div>
            <w:div w:id="89549529">
              <w:marLeft w:val="0"/>
              <w:marRight w:val="0"/>
              <w:marTop w:val="0"/>
              <w:marBottom w:val="0"/>
              <w:divBdr>
                <w:top w:val="none" w:sz="0" w:space="0" w:color="auto"/>
                <w:left w:val="none" w:sz="0" w:space="0" w:color="auto"/>
                <w:bottom w:val="none" w:sz="0" w:space="0" w:color="auto"/>
                <w:right w:val="none" w:sz="0" w:space="0" w:color="auto"/>
              </w:divBdr>
            </w:div>
            <w:div w:id="591551636">
              <w:marLeft w:val="0"/>
              <w:marRight w:val="0"/>
              <w:marTop w:val="0"/>
              <w:marBottom w:val="0"/>
              <w:divBdr>
                <w:top w:val="none" w:sz="0" w:space="0" w:color="auto"/>
                <w:left w:val="none" w:sz="0" w:space="0" w:color="auto"/>
                <w:bottom w:val="none" w:sz="0" w:space="0" w:color="auto"/>
                <w:right w:val="none" w:sz="0" w:space="0" w:color="auto"/>
              </w:divBdr>
            </w:div>
            <w:div w:id="936521752">
              <w:marLeft w:val="0"/>
              <w:marRight w:val="0"/>
              <w:marTop w:val="0"/>
              <w:marBottom w:val="0"/>
              <w:divBdr>
                <w:top w:val="none" w:sz="0" w:space="0" w:color="auto"/>
                <w:left w:val="none" w:sz="0" w:space="0" w:color="auto"/>
                <w:bottom w:val="none" w:sz="0" w:space="0" w:color="auto"/>
                <w:right w:val="none" w:sz="0" w:space="0" w:color="auto"/>
              </w:divBdr>
            </w:div>
            <w:div w:id="393433628">
              <w:marLeft w:val="0"/>
              <w:marRight w:val="0"/>
              <w:marTop w:val="0"/>
              <w:marBottom w:val="0"/>
              <w:divBdr>
                <w:top w:val="none" w:sz="0" w:space="0" w:color="auto"/>
                <w:left w:val="none" w:sz="0" w:space="0" w:color="auto"/>
                <w:bottom w:val="none" w:sz="0" w:space="0" w:color="auto"/>
                <w:right w:val="none" w:sz="0" w:space="0" w:color="auto"/>
              </w:divBdr>
            </w:div>
            <w:div w:id="759447901">
              <w:marLeft w:val="0"/>
              <w:marRight w:val="0"/>
              <w:marTop w:val="0"/>
              <w:marBottom w:val="0"/>
              <w:divBdr>
                <w:top w:val="none" w:sz="0" w:space="0" w:color="auto"/>
                <w:left w:val="none" w:sz="0" w:space="0" w:color="auto"/>
                <w:bottom w:val="none" w:sz="0" w:space="0" w:color="auto"/>
                <w:right w:val="none" w:sz="0" w:space="0" w:color="auto"/>
              </w:divBdr>
            </w:div>
            <w:div w:id="609824464">
              <w:marLeft w:val="0"/>
              <w:marRight w:val="0"/>
              <w:marTop w:val="0"/>
              <w:marBottom w:val="0"/>
              <w:divBdr>
                <w:top w:val="none" w:sz="0" w:space="0" w:color="auto"/>
                <w:left w:val="none" w:sz="0" w:space="0" w:color="auto"/>
                <w:bottom w:val="none" w:sz="0" w:space="0" w:color="auto"/>
                <w:right w:val="none" w:sz="0" w:space="0" w:color="auto"/>
              </w:divBdr>
            </w:div>
          </w:divsChild>
        </w:div>
        <w:div w:id="1654600083">
          <w:marLeft w:val="0"/>
          <w:marRight w:val="0"/>
          <w:marTop w:val="0"/>
          <w:marBottom w:val="0"/>
          <w:divBdr>
            <w:top w:val="none" w:sz="0" w:space="0" w:color="auto"/>
            <w:left w:val="none" w:sz="0" w:space="0" w:color="auto"/>
            <w:bottom w:val="none" w:sz="0" w:space="0" w:color="auto"/>
            <w:right w:val="none" w:sz="0" w:space="0" w:color="auto"/>
          </w:divBdr>
        </w:div>
        <w:div w:id="1741294723">
          <w:marLeft w:val="0"/>
          <w:marRight w:val="0"/>
          <w:marTop w:val="0"/>
          <w:marBottom w:val="0"/>
          <w:divBdr>
            <w:top w:val="none" w:sz="0" w:space="0" w:color="auto"/>
            <w:left w:val="none" w:sz="0" w:space="0" w:color="auto"/>
            <w:bottom w:val="none" w:sz="0" w:space="0" w:color="auto"/>
            <w:right w:val="none" w:sz="0" w:space="0" w:color="auto"/>
          </w:divBdr>
        </w:div>
        <w:div w:id="2054227921">
          <w:marLeft w:val="0"/>
          <w:marRight w:val="0"/>
          <w:marTop w:val="0"/>
          <w:marBottom w:val="0"/>
          <w:divBdr>
            <w:top w:val="none" w:sz="0" w:space="0" w:color="auto"/>
            <w:left w:val="none" w:sz="0" w:space="0" w:color="auto"/>
            <w:bottom w:val="none" w:sz="0" w:space="0" w:color="auto"/>
            <w:right w:val="none" w:sz="0" w:space="0" w:color="auto"/>
          </w:divBdr>
        </w:div>
        <w:div w:id="1492139977">
          <w:marLeft w:val="0"/>
          <w:marRight w:val="0"/>
          <w:marTop w:val="0"/>
          <w:marBottom w:val="0"/>
          <w:divBdr>
            <w:top w:val="none" w:sz="0" w:space="0" w:color="auto"/>
            <w:left w:val="none" w:sz="0" w:space="0" w:color="auto"/>
            <w:bottom w:val="none" w:sz="0" w:space="0" w:color="auto"/>
            <w:right w:val="none" w:sz="0" w:space="0" w:color="auto"/>
          </w:divBdr>
        </w:div>
        <w:div w:id="785349748">
          <w:marLeft w:val="0"/>
          <w:marRight w:val="0"/>
          <w:marTop w:val="0"/>
          <w:marBottom w:val="0"/>
          <w:divBdr>
            <w:top w:val="none" w:sz="0" w:space="0" w:color="auto"/>
            <w:left w:val="none" w:sz="0" w:space="0" w:color="auto"/>
            <w:bottom w:val="none" w:sz="0" w:space="0" w:color="auto"/>
            <w:right w:val="none" w:sz="0" w:space="0" w:color="auto"/>
          </w:divBdr>
        </w:div>
        <w:div w:id="411198447">
          <w:marLeft w:val="0"/>
          <w:marRight w:val="0"/>
          <w:marTop w:val="0"/>
          <w:marBottom w:val="0"/>
          <w:divBdr>
            <w:top w:val="none" w:sz="0" w:space="0" w:color="auto"/>
            <w:left w:val="none" w:sz="0" w:space="0" w:color="auto"/>
            <w:bottom w:val="none" w:sz="0" w:space="0" w:color="auto"/>
            <w:right w:val="none" w:sz="0" w:space="0" w:color="auto"/>
          </w:divBdr>
        </w:div>
        <w:div w:id="1666009375">
          <w:marLeft w:val="0"/>
          <w:marRight w:val="0"/>
          <w:marTop w:val="0"/>
          <w:marBottom w:val="0"/>
          <w:divBdr>
            <w:top w:val="none" w:sz="0" w:space="0" w:color="auto"/>
            <w:left w:val="none" w:sz="0" w:space="0" w:color="auto"/>
            <w:bottom w:val="none" w:sz="0" w:space="0" w:color="auto"/>
            <w:right w:val="none" w:sz="0" w:space="0" w:color="auto"/>
          </w:divBdr>
        </w:div>
        <w:div w:id="889612240">
          <w:marLeft w:val="0"/>
          <w:marRight w:val="0"/>
          <w:marTop w:val="0"/>
          <w:marBottom w:val="0"/>
          <w:divBdr>
            <w:top w:val="none" w:sz="0" w:space="0" w:color="auto"/>
            <w:left w:val="none" w:sz="0" w:space="0" w:color="auto"/>
            <w:bottom w:val="none" w:sz="0" w:space="0" w:color="auto"/>
            <w:right w:val="none" w:sz="0" w:space="0" w:color="auto"/>
          </w:divBdr>
        </w:div>
        <w:div w:id="959452048">
          <w:marLeft w:val="0"/>
          <w:marRight w:val="0"/>
          <w:marTop w:val="0"/>
          <w:marBottom w:val="0"/>
          <w:divBdr>
            <w:top w:val="none" w:sz="0" w:space="0" w:color="auto"/>
            <w:left w:val="none" w:sz="0" w:space="0" w:color="auto"/>
            <w:bottom w:val="none" w:sz="0" w:space="0" w:color="auto"/>
            <w:right w:val="none" w:sz="0" w:space="0" w:color="auto"/>
          </w:divBdr>
        </w:div>
        <w:div w:id="194853540">
          <w:marLeft w:val="0"/>
          <w:marRight w:val="0"/>
          <w:marTop w:val="0"/>
          <w:marBottom w:val="0"/>
          <w:divBdr>
            <w:top w:val="none" w:sz="0" w:space="0" w:color="auto"/>
            <w:left w:val="none" w:sz="0" w:space="0" w:color="auto"/>
            <w:bottom w:val="none" w:sz="0" w:space="0" w:color="auto"/>
            <w:right w:val="none" w:sz="0" w:space="0" w:color="auto"/>
          </w:divBdr>
        </w:div>
        <w:div w:id="940916843">
          <w:marLeft w:val="0"/>
          <w:marRight w:val="0"/>
          <w:marTop w:val="0"/>
          <w:marBottom w:val="0"/>
          <w:divBdr>
            <w:top w:val="none" w:sz="0" w:space="0" w:color="auto"/>
            <w:left w:val="none" w:sz="0" w:space="0" w:color="auto"/>
            <w:bottom w:val="none" w:sz="0" w:space="0" w:color="auto"/>
            <w:right w:val="none" w:sz="0" w:space="0" w:color="auto"/>
          </w:divBdr>
        </w:div>
        <w:div w:id="1951624089">
          <w:marLeft w:val="0"/>
          <w:marRight w:val="0"/>
          <w:marTop w:val="0"/>
          <w:marBottom w:val="0"/>
          <w:divBdr>
            <w:top w:val="none" w:sz="0" w:space="0" w:color="auto"/>
            <w:left w:val="none" w:sz="0" w:space="0" w:color="auto"/>
            <w:bottom w:val="none" w:sz="0" w:space="0" w:color="auto"/>
            <w:right w:val="none" w:sz="0" w:space="0" w:color="auto"/>
          </w:divBdr>
        </w:div>
        <w:div w:id="1942180520">
          <w:marLeft w:val="0"/>
          <w:marRight w:val="0"/>
          <w:marTop w:val="0"/>
          <w:marBottom w:val="0"/>
          <w:divBdr>
            <w:top w:val="none" w:sz="0" w:space="0" w:color="auto"/>
            <w:left w:val="none" w:sz="0" w:space="0" w:color="auto"/>
            <w:bottom w:val="none" w:sz="0" w:space="0" w:color="auto"/>
            <w:right w:val="none" w:sz="0" w:space="0" w:color="auto"/>
          </w:divBdr>
        </w:div>
        <w:div w:id="553542557">
          <w:marLeft w:val="0"/>
          <w:marRight w:val="0"/>
          <w:marTop w:val="0"/>
          <w:marBottom w:val="0"/>
          <w:divBdr>
            <w:top w:val="none" w:sz="0" w:space="0" w:color="auto"/>
            <w:left w:val="none" w:sz="0" w:space="0" w:color="auto"/>
            <w:bottom w:val="none" w:sz="0" w:space="0" w:color="auto"/>
            <w:right w:val="none" w:sz="0" w:space="0" w:color="auto"/>
          </w:divBdr>
        </w:div>
        <w:div w:id="353922764">
          <w:marLeft w:val="0"/>
          <w:marRight w:val="0"/>
          <w:marTop w:val="0"/>
          <w:marBottom w:val="0"/>
          <w:divBdr>
            <w:top w:val="none" w:sz="0" w:space="0" w:color="auto"/>
            <w:left w:val="none" w:sz="0" w:space="0" w:color="auto"/>
            <w:bottom w:val="none" w:sz="0" w:space="0" w:color="auto"/>
            <w:right w:val="none" w:sz="0" w:space="0" w:color="auto"/>
          </w:divBdr>
        </w:div>
        <w:div w:id="1013995463">
          <w:marLeft w:val="0"/>
          <w:marRight w:val="0"/>
          <w:marTop w:val="0"/>
          <w:marBottom w:val="0"/>
          <w:divBdr>
            <w:top w:val="none" w:sz="0" w:space="0" w:color="auto"/>
            <w:left w:val="none" w:sz="0" w:space="0" w:color="auto"/>
            <w:bottom w:val="none" w:sz="0" w:space="0" w:color="auto"/>
            <w:right w:val="none" w:sz="0" w:space="0" w:color="auto"/>
          </w:divBdr>
        </w:div>
        <w:div w:id="73093719">
          <w:marLeft w:val="0"/>
          <w:marRight w:val="0"/>
          <w:marTop w:val="0"/>
          <w:marBottom w:val="0"/>
          <w:divBdr>
            <w:top w:val="none" w:sz="0" w:space="0" w:color="auto"/>
            <w:left w:val="none" w:sz="0" w:space="0" w:color="auto"/>
            <w:bottom w:val="none" w:sz="0" w:space="0" w:color="auto"/>
            <w:right w:val="none" w:sz="0" w:space="0" w:color="auto"/>
          </w:divBdr>
        </w:div>
      </w:divsChild>
    </w:div>
    <w:div w:id="89394205">
      <w:bodyDiv w:val="1"/>
      <w:marLeft w:val="0"/>
      <w:marRight w:val="0"/>
      <w:marTop w:val="0"/>
      <w:marBottom w:val="0"/>
      <w:divBdr>
        <w:top w:val="none" w:sz="0" w:space="0" w:color="auto"/>
        <w:left w:val="none" w:sz="0" w:space="0" w:color="auto"/>
        <w:bottom w:val="none" w:sz="0" w:space="0" w:color="auto"/>
        <w:right w:val="none" w:sz="0" w:space="0" w:color="auto"/>
      </w:divBdr>
    </w:div>
    <w:div w:id="107702194">
      <w:bodyDiv w:val="1"/>
      <w:marLeft w:val="0"/>
      <w:marRight w:val="0"/>
      <w:marTop w:val="0"/>
      <w:marBottom w:val="0"/>
      <w:divBdr>
        <w:top w:val="none" w:sz="0" w:space="0" w:color="auto"/>
        <w:left w:val="none" w:sz="0" w:space="0" w:color="auto"/>
        <w:bottom w:val="none" w:sz="0" w:space="0" w:color="auto"/>
        <w:right w:val="none" w:sz="0" w:space="0" w:color="auto"/>
      </w:divBdr>
    </w:div>
    <w:div w:id="188372520">
      <w:bodyDiv w:val="1"/>
      <w:marLeft w:val="0"/>
      <w:marRight w:val="0"/>
      <w:marTop w:val="0"/>
      <w:marBottom w:val="0"/>
      <w:divBdr>
        <w:top w:val="none" w:sz="0" w:space="0" w:color="auto"/>
        <w:left w:val="none" w:sz="0" w:space="0" w:color="auto"/>
        <w:bottom w:val="none" w:sz="0" w:space="0" w:color="auto"/>
        <w:right w:val="none" w:sz="0" w:space="0" w:color="auto"/>
      </w:divBdr>
    </w:div>
    <w:div w:id="197208258">
      <w:bodyDiv w:val="1"/>
      <w:marLeft w:val="0"/>
      <w:marRight w:val="0"/>
      <w:marTop w:val="0"/>
      <w:marBottom w:val="0"/>
      <w:divBdr>
        <w:top w:val="none" w:sz="0" w:space="0" w:color="auto"/>
        <w:left w:val="none" w:sz="0" w:space="0" w:color="auto"/>
        <w:bottom w:val="none" w:sz="0" w:space="0" w:color="auto"/>
        <w:right w:val="none" w:sz="0" w:space="0" w:color="auto"/>
      </w:divBdr>
      <w:divsChild>
        <w:div w:id="10493581">
          <w:marLeft w:val="0"/>
          <w:marRight w:val="0"/>
          <w:marTop w:val="0"/>
          <w:marBottom w:val="0"/>
          <w:divBdr>
            <w:top w:val="none" w:sz="0" w:space="0" w:color="auto"/>
            <w:left w:val="none" w:sz="0" w:space="0" w:color="auto"/>
            <w:bottom w:val="none" w:sz="0" w:space="0" w:color="auto"/>
            <w:right w:val="none" w:sz="0" w:space="0" w:color="auto"/>
          </w:divBdr>
          <w:divsChild>
            <w:div w:id="1326740108">
              <w:marLeft w:val="-75"/>
              <w:marRight w:val="0"/>
              <w:marTop w:val="30"/>
              <w:marBottom w:val="30"/>
              <w:divBdr>
                <w:top w:val="none" w:sz="0" w:space="0" w:color="auto"/>
                <w:left w:val="none" w:sz="0" w:space="0" w:color="auto"/>
                <w:bottom w:val="none" w:sz="0" w:space="0" w:color="auto"/>
                <w:right w:val="none" w:sz="0" w:space="0" w:color="auto"/>
              </w:divBdr>
              <w:divsChild>
                <w:div w:id="823395686">
                  <w:marLeft w:val="0"/>
                  <w:marRight w:val="0"/>
                  <w:marTop w:val="0"/>
                  <w:marBottom w:val="0"/>
                  <w:divBdr>
                    <w:top w:val="none" w:sz="0" w:space="0" w:color="auto"/>
                    <w:left w:val="none" w:sz="0" w:space="0" w:color="auto"/>
                    <w:bottom w:val="none" w:sz="0" w:space="0" w:color="auto"/>
                    <w:right w:val="none" w:sz="0" w:space="0" w:color="auto"/>
                  </w:divBdr>
                  <w:divsChild>
                    <w:div w:id="1744183102">
                      <w:marLeft w:val="0"/>
                      <w:marRight w:val="0"/>
                      <w:marTop w:val="0"/>
                      <w:marBottom w:val="0"/>
                      <w:divBdr>
                        <w:top w:val="none" w:sz="0" w:space="0" w:color="auto"/>
                        <w:left w:val="none" w:sz="0" w:space="0" w:color="auto"/>
                        <w:bottom w:val="none" w:sz="0" w:space="0" w:color="auto"/>
                        <w:right w:val="none" w:sz="0" w:space="0" w:color="auto"/>
                      </w:divBdr>
                    </w:div>
                    <w:div w:id="497814407">
                      <w:marLeft w:val="0"/>
                      <w:marRight w:val="0"/>
                      <w:marTop w:val="0"/>
                      <w:marBottom w:val="0"/>
                      <w:divBdr>
                        <w:top w:val="none" w:sz="0" w:space="0" w:color="auto"/>
                        <w:left w:val="none" w:sz="0" w:space="0" w:color="auto"/>
                        <w:bottom w:val="none" w:sz="0" w:space="0" w:color="auto"/>
                        <w:right w:val="none" w:sz="0" w:space="0" w:color="auto"/>
                      </w:divBdr>
                    </w:div>
                    <w:div w:id="1351298316">
                      <w:marLeft w:val="0"/>
                      <w:marRight w:val="0"/>
                      <w:marTop w:val="0"/>
                      <w:marBottom w:val="0"/>
                      <w:divBdr>
                        <w:top w:val="none" w:sz="0" w:space="0" w:color="auto"/>
                        <w:left w:val="none" w:sz="0" w:space="0" w:color="auto"/>
                        <w:bottom w:val="none" w:sz="0" w:space="0" w:color="auto"/>
                        <w:right w:val="none" w:sz="0" w:space="0" w:color="auto"/>
                      </w:divBdr>
                    </w:div>
                  </w:divsChild>
                </w:div>
                <w:div w:id="1845976934">
                  <w:marLeft w:val="0"/>
                  <w:marRight w:val="0"/>
                  <w:marTop w:val="0"/>
                  <w:marBottom w:val="0"/>
                  <w:divBdr>
                    <w:top w:val="none" w:sz="0" w:space="0" w:color="auto"/>
                    <w:left w:val="none" w:sz="0" w:space="0" w:color="auto"/>
                    <w:bottom w:val="none" w:sz="0" w:space="0" w:color="auto"/>
                    <w:right w:val="none" w:sz="0" w:space="0" w:color="auto"/>
                  </w:divBdr>
                  <w:divsChild>
                    <w:div w:id="75648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443868">
          <w:marLeft w:val="0"/>
          <w:marRight w:val="0"/>
          <w:marTop w:val="0"/>
          <w:marBottom w:val="0"/>
          <w:divBdr>
            <w:top w:val="none" w:sz="0" w:space="0" w:color="auto"/>
            <w:left w:val="none" w:sz="0" w:space="0" w:color="auto"/>
            <w:bottom w:val="none" w:sz="0" w:space="0" w:color="auto"/>
            <w:right w:val="none" w:sz="0" w:space="0" w:color="auto"/>
          </w:divBdr>
          <w:divsChild>
            <w:div w:id="307441596">
              <w:marLeft w:val="0"/>
              <w:marRight w:val="0"/>
              <w:marTop w:val="0"/>
              <w:marBottom w:val="0"/>
              <w:divBdr>
                <w:top w:val="none" w:sz="0" w:space="0" w:color="auto"/>
                <w:left w:val="none" w:sz="0" w:space="0" w:color="auto"/>
                <w:bottom w:val="none" w:sz="0" w:space="0" w:color="auto"/>
                <w:right w:val="none" w:sz="0" w:space="0" w:color="auto"/>
              </w:divBdr>
            </w:div>
            <w:div w:id="1565948502">
              <w:marLeft w:val="0"/>
              <w:marRight w:val="0"/>
              <w:marTop w:val="0"/>
              <w:marBottom w:val="0"/>
              <w:divBdr>
                <w:top w:val="none" w:sz="0" w:space="0" w:color="auto"/>
                <w:left w:val="none" w:sz="0" w:space="0" w:color="auto"/>
                <w:bottom w:val="none" w:sz="0" w:space="0" w:color="auto"/>
                <w:right w:val="none" w:sz="0" w:space="0" w:color="auto"/>
              </w:divBdr>
            </w:div>
            <w:div w:id="1422676833">
              <w:marLeft w:val="0"/>
              <w:marRight w:val="0"/>
              <w:marTop w:val="0"/>
              <w:marBottom w:val="0"/>
              <w:divBdr>
                <w:top w:val="none" w:sz="0" w:space="0" w:color="auto"/>
                <w:left w:val="none" w:sz="0" w:space="0" w:color="auto"/>
                <w:bottom w:val="none" w:sz="0" w:space="0" w:color="auto"/>
                <w:right w:val="none" w:sz="0" w:space="0" w:color="auto"/>
              </w:divBdr>
            </w:div>
            <w:div w:id="97145520">
              <w:marLeft w:val="0"/>
              <w:marRight w:val="0"/>
              <w:marTop w:val="0"/>
              <w:marBottom w:val="0"/>
              <w:divBdr>
                <w:top w:val="none" w:sz="0" w:space="0" w:color="auto"/>
                <w:left w:val="none" w:sz="0" w:space="0" w:color="auto"/>
                <w:bottom w:val="none" w:sz="0" w:space="0" w:color="auto"/>
                <w:right w:val="none" w:sz="0" w:space="0" w:color="auto"/>
              </w:divBdr>
            </w:div>
            <w:div w:id="1925332555">
              <w:marLeft w:val="0"/>
              <w:marRight w:val="0"/>
              <w:marTop w:val="0"/>
              <w:marBottom w:val="0"/>
              <w:divBdr>
                <w:top w:val="none" w:sz="0" w:space="0" w:color="auto"/>
                <w:left w:val="none" w:sz="0" w:space="0" w:color="auto"/>
                <w:bottom w:val="none" w:sz="0" w:space="0" w:color="auto"/>
                <w:right w:val="none" w:sz="0" w:space="0" w:color="auto"/>
              </w:divBdr>
            </w:div>
            <w:div w:id="615065657">
              <w:marLeft w:val="0"/>
              <w:marRight w:val="0"/>
              <w:marTop w:val="0"/>
              <w:marBottom w:val="0"/>
              <w:divBdr>
                <w:top w:val="none" w:sz="0" w:space="0" w:color="auto"/>
                <w:left w:val="none" w:sz="0" w:space="0" w:color="auto"/>
                <w:bottom w:val="none" w:sz="0" w:space="0" w:color="auto"/>
                <w:right w:val="none" w:sz="0" w:space="0" w:color="auto"/>
              </w:divBdr>
            </w:div>
            <w:div w:id="2017658316">
              <w:marLeft w:val="0"/>
              <w:marRight w:val="0"/>
              <w:marTop w:val="0"/>
              <w:marBottom w:val="0"/>
              <w:divBdr>
                <w:top w:val="none" w:sz="0" w:space="0" w:color="auto"/>
                <w:left w:val="none" w:sz="0" w:space="0" w:color="auto"/>
                <w:bottom w:val="none" w:sz="0" w:space="0" w:color="auto"/>
                <w:right w:val="none" w:sz="0" w:space="0" w:color="auto"/>
              </w:divBdr>
            </w:div>
            <w:div w:id="627004356">
              <w:marLeft w:val="0"/>
              <w:marRight w:val="0"/>
              <w:marTop w:val="0"/>
              <w:marBottom w:val="0"/>
              <w:divBdr>
                <w:top w:val="none" w:sz="0" w:space="0" w:color="auto"/>
                <w:left w:val="none" w:sz="0" w:space="0" w:color="auto"/>
                <w:bottom w:val="none" w:sz="0" w:space="0" w:color="auto"/>
                <w:right w:val="none" w:sz="0" w:space="0" w:color="auto"/>
              </w:divBdr>
            </w:div>
            <w:div w:id="296378187">
              <w:marLeft w:val="0"/>
              <w:marRight w:val="0"/>
              <w:marTop w:val="0"/>
              <w:marBottom w:val="0"/>
              <w:divBdr>
                <w:top w:val="none" w:sz="0" w:space="0" w:color="auto"/>
                <w:left w:val="none" w:sz="0" w:space="0" w:color="auto"/>
                <w:bottom w:val="none" w:sz="0" w:space="0" w:color="auto"/>
                <w:right w:val="none" w:sz="0" w:space="0" w:color="auto"/>
              </w:divBdr>
            </w:div>
            <w:div w:id="797651916">
              <w:marLeft w:val="0"/>
              <w:marRight w:val="0"/>
              <w:marTop w:val="0"/>
              <w:marBottom w:val="0"/>
              <w:divBdr>
                <w:top w:val="none" w:sz="0" w:space="0" w:color="auto"/>
                <w:left w:val="none" w:sz="0" w:space="0" w:color="auto"/>
                <w:bottom w:val="none" w:sz="0" w:space="0" w:color="auto"/>
                <w:right w:val="none" w:sz="0" w:space="0" w:color="auto"/>
              </w:divBdr>
            </w:div>
            <w:div w:id="910458562">
              <w:marLeft w:val="0"/>
              <w:marRight w:val="0"/>
              <w:marTop w:val="0"/>
              <w:marBottom w:val="0"/>
              <w:divBdr>
                <w:top w:val="none" w:sz="0" w:space="0" w:color="auto"/>
                <w:left w:val="none" w:sz="0" w:space="0" w:color="auto"/>
                <w:bottom w:val="none" w:sz="0" w:space="0" w:color="auto"/>
                <w:right w:val="none" w:sz="0" w:space="0" w:color="auto"/>
              </w:divBdr>
            </w:div>
            <w:div w:id="748887490">
              <w:marLeft w:val="0"/>
              <w:marRight w:val="0"/>
              <w:marTop w:val="0"/>
              <w:marBottom w:val="0"/>
              <w:divBdr>
                <w:top w:val="none" w:sz="0" w:space="0" w:color="auto"/>
                <w:left w:val="none" w:sz="0" w:space="0" w:color="auto"/>
                <w:bottom w:val="none" w:sz="0" w:space="0" w:color="auto"/>
                <w:right w:val="none" w:sz="0" w:space="0" w:color="auto"/>
              </w:divBdr>
            </w:div>
            <w:div w:id="2137066497">
              <w:marLeft w:val="0"/>
              <w:marRight w:val="0"/>
              <w:marTop w:val="0"/>
              <w:marBottom w:val="0"/>
              <w:divBdr>
                <w:top w:val="none" w:sz="0" w:space="0" w:color="auto"/>
                <w:left w:val="none" w:sz="0" w:space="0" w:color="auto"/>
                <w:bottom w:val="none" w:sz="0" w:space="0" w:color="auto"/>
                <w:right w:val="none" w:sz="0" w:space="0" w:color="auto"/>
              </w:divBdr>
            </w:div>
            <w:div w:id="911307692">
              <w:marLeft w:val="0"/>
              <w:marRight w:val="0"/>
              <w:marTop w:val="0"/>
              <w:marBottom w:val="0"/>
              <w:divBdr>
                <w:top w:val="none" w:sz="0" w:space="0" w:color="auto"/>
                <w:left w:val="none" w:sz="0" w:space="0" w:color="auto"/>
                <w:bottom w:val="none" w:sz="0" w:space="0" w:color="auto"/>
                <w:right w:val="none" w:sz="0" w:space="0" w:color="auto"/>
              </w:divBdr>
            </w:div>
            <w:div w:id="172301520">
              <w:marLeft w:val="0"/>
              <w:marRight w:val="0"/>
              <w:marTop w:val="0"/>
              <w:marBottom w:val="0"/>
              <w:divBdr>
                <w:top w:val="none" w:sz="0" w:space="0" w:color="auto"/>
                <w:left w:val="none" w:sz="0" w:space="0" w:color="auto"/>
                <w:bottom w:val="none" w:sz="0" w:space="0" w:color="auto"/>
                <w:right w:val="none" w:sz="0" w:space="0" w:color="auto"/>
              </w:divBdr>
            </w:div>
            <w:div w:id="857234674">
              <w:marLeft w:val="0"/>
              <w:marRight w:val="0"/>
              <w:marTop w:val="0"/>
              <w:marBottom w:val="0"/>
              <w:divBdr>
                <w:top w:val="none" w:sz="0" w:space="0" w:color="auto"/>
                <w:left w:val="none" w:sz="0" w:space="0" w:color="auto"/>
                <w:bottom w:val="none" w:sz="0" w:space="0" w:color="auto"/>
                <w:right w:val="none" w:sz="0" w:space="0" w:color="auto"/>
              </w:divBdr>
            </w:div>
            <w:div w:id="1976598520">
              <w:marLeft w:val="0"/>
              <w:marRight w:val="0"/>
              <w:marTop w:val="0"/>
              <w:marBottom w:val="0"/>
              <w:divBdr>
                <w:top w:val="none" w:sz="0" w:space="0" w:color="auto"/>
                <w:left w:val="none" w:sz="0" w:space="0" w:color="auto"/>
                <w:bottom w:val="none" w:sz="0" w:space="0" w:color="auto"/>
                <w:right w:val="none" w:sz="0" w:space="0" w:color="auto"/>
              </w:divBdr>
            </w:div>
            <w:div w:id="294406986">
              <w:marLeft w:val="0"/>
              <w:marRight w:val="0"/>
              <w:marTop w:val="0"/>
              <w:marBottom w:val="0"/>
              <w:divBdr>
                <w:top w:val="none" w:sz="0" w:space="0" w:color="auto"/>
                <w:left w:val="none" w:sz="0" w:space="0" w:color="auto"/>
                <w:bottom w:val="none" w:sz="0" w:space="0" w:color="auto"/>
                <w:right w:val="none" w:sz="0" w:space="0" w:color="auto"/>
              </w:divBdr>
            </w:div>
            <w:div w:id="1135830103">
              <w:marLeft w:val="0"/>
              <w:marRight w:val="0"/>
              <w:marTop w:val="0"/>
              <w:marBottom w:val="0"/>
              <w:divBdr>
                <w:top w:val="none" w:sz="0" w:space="0" w:color="auto"/>
                <w:left w:val="none" w:sz="0" w:space="0" w:color="auto"/>
                <w:bottom w:val="none" w:sz="0" w:space="0" w:color="auto"/>
                <w:right w:val="none" w:sz="0" w:space="0" w:color="auto"/>
              </w:divBdr>
            </w:div>
            <w:div w:id="25061611">
              <w:marLeft w:val="0"/>
              <w:marRight w:val="0"/>
              <w:marTop w:val="0"/>
              <w:marBottom w:val="0"/>
              <w:divBdr>
                <w:top w:val="none" w:sz="0" w:space="0" w:color="auto"/>
                <w:left w:val="none" w:sz="0" w:space="0" w:color="auto"/>
                <w:bottom w:val="none" w:sz="0" w:space="0" w:color="auto"/>
                <w:right w:val="none" w:sz="0" w:space="0" w:color="auto"/>
              </w:divBdr>
            </w:div>
          </w:divsChild>
        </w:div>
        <w:div w:id="1225221435">
          <w:marLeft w:val="0"/>
          <w:marRight w:val="0"/>
          <w:marTop w:val="0"/>
          <w:marBottom w:val="0"/>
          <w:divBdr>
            <w:top w:val="none" w:sz="0" w:space="0" w:color="auto"/>
            <w:left w:val="none" w:sz="0" w:space="0" w:color="auto"/>
            <w:bottom w:val="none" w:sz="0" w:space="0" w:color="auto"/>
            <w:right w:val="none" w:sz="0" w:space="0" w:color="auto"/>
          </w:divBdr>
          <w:divsChild>
            <w:div w:id="1572084371">
              <w:marLeft w:val="0"/>
              <w:marRight w:val="0"/>
              <w:marTop w:val="0"/>
              <w:marBottom w:val="0"/>
              <w:divBdr>
                <w:top w:val="none" w:sz="0" w:space="0" w:color="auto"/>
                <w:left w:val="none" w:sz="0" w:space="0" w:color="auto"/>
                <w:bottom w:val="none" w:sz="0" w:space="0" w:color="auto"/>
                <w:right w:val="none" w:sz="0" w:space="0" w:color="auto"/>
              </w:divBdr>
            </w:div>
            <w:div w:id="194511170">
              <w:marLeft w:val="0"/>
              <w:marRight w:val="0"/>
              <w:marTop w:val="0"/>
              <w:marBottom w:val="0"/>
              <w:divBdr>
                <w:top w:val="none" w:sz="0" w:space="0" w:color="auto"/>
                <w:left w:val="none" w:sz="0" w:space="0" w:color="auto"/>
                <w:bottom w:val="none" w:sz="0" w:space="0" w:color="auto"/>
                <w:right w:val="none" w:sz="0" w:space="0" w:color="auto"/>
              </w:divBdr>
            </w:div>
            <w:div w:id="989019277">
              <w:marLeft w:val="0"/>
              <w:marRight w:val="0"/>
              <w:marTop w:val="0"/>
              <w:marBottom w:val="0"/>
              <w:divBdr>
                <w:top w:val="none" w:sz="0" w:space="0" w:color="auto"/>
                <w:left w:val="none" w:sz="0" w:space="0" w:color="auto"/>
                <w:bottom w:val="none" w:sz="0" w:space="0" w:color="auto"/>
                <w:right w:val="none" w:sz="0" w:space="0" w:color="auto"/>
              </w:divBdr>
            </w:div>
            <w:div w:id="1988048497">
              <w:marLeft w:val="0"/>
              <w:marRight w:val="0"/>
              <w:marTop w:val="0"/>
              <w:marBottom w:val="0"/>
              <w:divBdr>
                <w:top w:val="none" w:sz="0" w:space="0" w:color="auto"/>
                <w:left w:val="none" w:sz="0" w:space="0" w:color="auto"/>
                <w:bottom w:val="none" w:sz="0" w:space="0" w:color="auto"/>
                <w:right w:val="none" w:sz="0" w:space="0" w:color="auto"/>
              </w:divBdr>
            </w:div>
            <w:div w:id="490565364">
              <w:marLeft w:val="0"/>
              <w:marRight w:val="0"/>
              <w:marTop w:val="0"/>
              <w:marBottom w:val="0"/>
              <w:divBdr>
                <w:top w:val="none" w:sz="0" w:space="0" w:color="auto"/>
                <w:left w:val="none" w:sz="0" w:space="0" w:color="auto"/>
                <w:bottom w:val="none" w:sz="0" w:space="0" w:color="auto"/>
                <w:right w:val="none" w:sz="0" w:space="0" w:color="auto"/>
              </w:divBdr>
            </w:div>
            <w:div w:id="1142384795">
              <w:marLeft w:val="0"/>
              <w:marRight w:val="0"/>
              <w:marTop w:val="0"/>
              <w:marBottom w:val="0"/>
              <w:divBdr>
                <w:top w:val="none" w:sz="0" w:space="0" w:color="auto"/>
                <w:left w:val="none" w:sz="0" w:space="0" w:color="auto"/>
                <w:bottom w:val="none" w:sz="0" w:space="0" w:color="auto"/>
                <w:right w:val="none" w:sz="0" w:space="0" w:color="auto"/>
              </w:divBdr>
            </w:div>
            <w:div w:id="1490293697">
              <w:marLeft w:val="0"/>
              <w:marRight w:val="0"/>
              <w:marTop w:val="0"/>
              <w:marBottom w:val="0"/>
              <w:divBdr>
                <w:top w:val="none" w:sz="0" w:space="0" w:color="auto"/>
                <w:left w:val="none" w:sz="0" w:space="0" w:color="auto"/>
                <w:bottom w:val="none" w:sz="0" w:space="0" w:color="auto"/>
                <w:right w:val="none" w:sz="0" w:space="0" w:color="auto"/>
              </w:divBdr>
            </w:div>
            <w:div w:id="1484085790">
              <w:marLeft w:val="0"/>
              <w:marRight w:val="0"/>
              <w:marTop w:val="0"/>
              <w:marBottom w:val="0"/>
              <w:divBdr>
                <w:top w:val="none" w:sz="0" w:space="0" w:color="auto"/>
                <w:left w:val="none" w:sz="0" w:space="0" w:color="auto"/>
                <w:bottom w:val="none" w:sz="0" w:space="0" w:color="auto"/>
                <w:right w:val="none" w:sz="0" w:space="0" w:color="auto"/>
              </w:divBdr>
            </w:div>
            <w:div w:id="1292902671">
              <w:marLeft w:val="0"/>
              <w:marRight w:val="0"/>
              <w:marTop w:val="0"/>
              <w:marBottom w:val="0"/>
              <w:divBdr>
                <w:top w:val="none" w:sz="0" w:space="0" w:color="auto"/>
                <w:left w:val="none" w:sz="0" w:space="0" w:color="auto"/>
                <w:bottom w:val="none" w:sz="0" w:space="0" w:color="auto"/>
                <w:right w:val="none" w:sz="0" w:space="0" w:color="auto"/>
              </w:divBdr>
            </w:div>
            <w:div w:id="1188526527">
              <w:marLeft w:val="0"/>
              <w:marRight w:val="0"/>
              <w:marTop w:val="0"/>
              <w:marBottom w:val="0"/>
              <w:divBdr>
                <w:top w:val="none" w:sz="0" w:space="0" w:color="auto"/>
                <w:left w:val="none" w:sz="0" w:space="0" w:color="auto"/>
                <w:bottom w:val="none" w:sz="0" w:space="0" w:color="auto"/>
                <w:right w:val="none" w:sz="0" w:space="0" w:color="auto"/>
              </w:divBdr>
            </w:div>
            <w:div w:id="1689521821">
              <w:marLeft w:val="0"/>
              <w:marRight w:val="0"/>
              <w:marTop w:val="0"/>
              <w:marBottom w:val="0"/>
              <w:divBdr>
                <w:top w:val="none" w:sz="0" w:space="0" w:color="auto"/>
                <w:left w:val="none" w:sz="0" w:space="0" w:color="auto"/>
                <w:bottom w:val="none" w:sz="0" w:space="0" w:color="auto"/>
                <w:right w:val="none" w:sz="0" w:space="0" w:color="auto"/>
              </w:divBdr>
            </w:div>
            <w:div w:id="2822423">
              <w:marLeft w:val="0"/>
              <w:marRight w:val="0"/>
              <w:marTop w:val="0"/>
              <w:marBottom w:val="0"/>
              <w:divBdr>
                <w:top w:val="none" w:sz="0" w:space="0" w:color="auto"/>
                <w:left w:val="none" w:sz="0" w:space="0" w:color="auto"/>
                <w:bottom w:val="none" w:sz="0" w:space="0" w:color="auto"/>
                <w:right w:val="none" w:sz="0" w:space="0" w:color="auto"/>
              </w:divBdr>
            </w:div>
            <w:div w:id="407726648">
              <w:marLeft w:val="0"/>
              <w:marRight w:val="0"/>
              <w:marTop w:val="0"/>
              <w:marBottom w:val="0"/>
              <w:divBdr>
                <w:top w:val="none" w:sz="0" w:space="0" w:color="auto"/>
                <w:left w:val="none" w:sz="0" w:space="0" w:color="auto"/>
                <w:bottom w:val="none" w:sz="0" w:space="0" w:color="auto"/>
                <w:right w:val="none" w:sz="0" w:space="0" w:color="auto"/>
              </w:divBdr>
            </w:div>
            <w:div w:id="2080706513">
              <w:marLeft w:val="0"/>
              <w:marRight w:val="0"/>
              <w:marTop w:val="0"/>
              <w:marBottom w:val="0"/>
              <w:divBdr>
                <w:top w:val="none" w:sz="0" w:space="0" w:color="auto"/>
                <w:left w:val="none" w:sz="0" w:space="0" w:color="auto"/>
                <w:bottom w:val="none" w:sz="0" w:space="0" w:color="auto"/>
                <w:right w:val="none" w:sz="0" w:space="0" w:color="auto"/>
              </w:divBdr>
            </w:div>
            <w:div w:id="1282034139">
              <w:marLeft w:val="0"/>
              <w:marRight w:val="0"/>
              <w:marTop w:val="0"/>
              <w:marBottom w:val="0"/>
              <w:divBdr>
                <w:top w:val="none" w:sz="0" w:space="0" w:color="auto"/>
                <w:left w:val="none" w:sz="0" w:space="0" w:color="auto"/>
                <w:bottom w:val="none" w:sz="0" w:space="0" w:color="auto"/>
                <w:right w:val="none" w:sz="0" w:space="0" w:color="auto"/>
              </w:divBdr>
            </w:div>
            <w:div w:id="1728719955">
              <w:marLeft w:val="0"/>
              <w:marRight w:val="0"/>
              <w:marTop w:val="0"/>
              <w:marBottom w:val="0"/>
              <w:divBdr>
                <w:top w:val="none" w:sz="0" w:space="0" w:color="auto"/>
                <w:left w:val="none" w:sz="0" w:space="0" w:color="auto"/>
                <w:bottom w:val="none" w:sz="0" w:space="0" w:color="auto"/>
                <w:right w:val="none" w:sz="0" w:space="0" w:color="auto"/>
              </w:divBdr>
            </w:div>
            <w:div w:id="2054424918">
              <w:marLeft w:val="0"/>
              <w:marRight w:val="0"/>
              <w:marTop w:val="0"/>
              <w:marBottom w:val="0"/>
              <w:divBdr>
                <w:top w:val="none" w:sz="0" w:space="0" w:color="auto"/>
                <w:left w:val="none" w:sz="0" w:space="0" w:color="auto"/>
                <w:bottom w:val="none" w:sz="0" w:space="0" w:color="auto"/>
                <w:right w:val="none" w:sz="0" w:space="0" w:color="auto"/>
              </w:divBdr>
            </w:div>
            <w:div w:id="900873932">
              <w:marLeft w:val="0"/>
              <w:marRight w:val="0"/>
              <w:marTop w:val="0"/>
              <w:marBottom w:val="0"/>
              <w:divBdr>
                <w:top w:val="none" w:sz="0" w:space="0" w:color="auto"/>
                <w:left w:val="none" w:sz="0" w:space="0" w:color="auto"/>
                <w:bottom w:val="none" w:sz="0" w:space="0" w:color="auto"/>
                <w:right w:val="none" w:sz="0" w:space="0" w:color="auto"/>
              </w:divBdr>
            </w:div>
            <w:div w:id="774248517">
              <w:marLeft w:val="0"/>
              <w:marRight w:val="0"/>
              <w:marTop w:val="0"/>
              <w:marBottom w:val="0"/>
              <w:divBdr>
                <w:top w:val="none" w:sz="0" w:space="0" w:color="auto"/>
                <w:left w:val="none" w:sz="0" w:space="0" w:color="auto"/>
                <w:bottom w:val="none" w:sz="0" w:space="0" w:color="auto"/>
                <w:right w:val="none" w:sz="0" w:space="0" w:color="auto"/>
              </w:divBdr>
            </w:div>
            <w:div w:id="289212185">
              <w:marLeft w:val="0"/>
              <w:marRight w:val="0"/>
              <w:marTop w:val="0"/>
              <w:marBottom w:val="0"/>
              <w:divBdr>
                <w:top w:val="none" w:sz="0" w:space="0" w:color="auto"/>
                <w:left w:val="none" w:sz="0" w:space="0" w:color="auto"/>
                <w:bottom w:val="none" w:sz="0" w:space="0" w:color="auto"/>
                <w:right w:val="none" w:sz="0" w:space="0" w:color="auto"/>
              </w:divBdr>
            </w:div>
          </w:divsChild>
        </w:div>
        <w:div w:id="821197844">
          <w:marLeft w:val="0"/>
          <w:marRight w:val="0"/>
          <w:marTop w:val="0"/>
          <w:marBottom w:val="0"/>
          <w:divBdr>
            <w:top w:val="none" w:sz="0" w:space="0" w:color="auto"/>
            <w:left w:val="none" w:sz="0" w:space="0" w:color="auto"/>
            <w:bottom w:val="none" w:sz="0" w:space="0" w:color="auto"/>
            <w:right w:val="none" w:sz="0" w:space="0" w:color="auto"/>
          </w:divBdr>
        </w:div>
        <w:div w:id="838036728">
          <w:marLeft w:val="0"/>
          <w:marRight w:val="0"/>
          <w:marTop w:val="0"/>
          <w:marBottom w:val="0"/>
          <w:divBdr>
            <w:top w:val="none" w:sz="0" w:space="0" w:color="auto"/>
            <w:left w:val="none" w:sz="0" w:space="0" w:color="auto"/>
            <w:bottom w:val="none" w:sz="0" w:space="0" w:color="auto"/>
            <w:right w:val="none" w:sz="0" w:space="0" w:color="auto"/>
          </w:divBdr>
        </w:div>
        <w:div w:id="437799500">
          <w:marLeft w:val="0"/>
          <w:marRight w:val="0"/>
          <w:marTop w:val="0"/>
          <w:marBottom w:val="0"/>
          <w:divBdr>
            <w:top w:val="none" w:sz="0" w:space="0" w:color="auto"/>
            <w:left w:val="none" w:sz="0" w:space="0" w:color="auto"/>
            <w:bottom w:val="none" w:sz="0" w:space="0" w:color="auto"/>
            <w:right w:val="none" w:sz="0" w:space="0" w:color="auto"/>
          </w:divBdr>
        </w:div>
        <w:div w:id="1886989086">
          <w:marLeft w:val="0"/>
          <w:marRight w:val="0"/>
          <w:marTop w:val="0"/>
          <w:marBottom w:val="0"/>
          <w:divBdr>
            <w:top w:val="none" w:sz="0" w:space="0" w:color="auto"/>
            <w:left w:val="none" w:sz="0" w:space="0" w:color="auto"/>
            <w:bottom w:val="none" w:sz="0" w:space="0" w:color="auto"/>
            <w:right w:val="none" w:sz="0" w:space="0" w:color="auto"/>
          </w:divBdr>
        </w:div>
        <w:div w:id="1029069492">
          <w:marLeft w:val="0"/>
          <w:marRight w:val="0"/>
          <w:marTop w:val="0"/>
          <w:marBottom w:val="0"/>
          <w:divBdr>
            <w:top w:val="none" w:sz="0" w:space="0" w:color="auto"/>
            <w:left w:val="none" w:sz="0" w:space="0" w:color="auto"/>
            <w:bottom w:val="none" w:sz="0" w:space="0" w:color="auto"/>
            <w:right w:val="none" w:sz="0" w:space="0" w:color="auto"/>
          </w:divBdr>
        </w:div>
        <w:div w:id="1025517063">
          <w:marLeft w:val="0"/>
          <w:marRight w:val="0"/>
          <w:marTop w:val="0"/>
          <w:marBottom w:val="0"/>
          <w:divBdr>
            <w:top w:val="none" w:sz="0" w:space="0" w:color="auto"/>
            <w:left w:val="none" w:sz="0" w:space="0" w:color="auto"/>
            <w:bottom w:val="none" w:sz="0" w:space="0" w:color="auto"/>
            <w:right w:val="none" w:sz="0" w:space="0" w:color="auto"/>
          </w:divBdr>
        </w:div>
        <w:div w:id="1719355532">
          <w:marLeft w:val="0"/>
          <w:marRight w:val="0"/>
          <w:marTop w:val="0"/>
          <w:marBottom w:val="0"/>
          <w:divBdr>
            <w:top w:val="none" w:sz="0" w:space="0" w:color="auto"/>
            <w:left w:val="none" w:sz="0" w:space="0" w:color="auto"/>
            <w:bottom w:val="none" w:sz="0" w:space="0" w:color="auto"/>
            <w:right w:val="none" w:sz="0" w:space="0" w:color="auto"/>
          </w:divBdr>
        </w:div>
        <w:div w:id="1387803130">
          <w:marLeft w:val="0"/>
          <w:marRight w:val="0"/>
          <w:marTop w:val="0"/>
          <w:marBottom w:val="0"/>
          <w:divBdr>
            <w:top w:val="none" w:sz="0" w:space="0" w:color="auto"/>
            <w:left w:val="none" w:sz="0" w:space="0" w:color="auto"/>
            <w:bottom w:val="none" w:sz="0" w:space="0" w:color="auto"/>
            <w:right w:val="none" w:sz="0" w:space="0" w:color="auto"/>
          </w:divBdr>
        </w:div>
        <w:div w:id="1348826774">
          <w:marLeft w:val="0"/>
          <w:marRight w:val="0"/>
          <w:marTop w:val="0"/>
          <w:marBottom w:val="0"/>
          <w:divBdr>
            <w:top w:val="none" w:sz="0" w:space="0" w:color="auto"/>
            <w:left w:val="none" w:sz="0" w:space="0" w:color="auto"/>
            <w:bottom w:val="none" w:sz="0" w:space="0" w:color="auto"/>
            <w:right w:val="none" w:sz="0" w:space="0" w:color="auto"/>
          </w:divBdr>
        </w:div>
        <w:div w:id="1979534776">
          <w:marLeft w:val="0"/>
          <w:marRight w:val="0"/>
          <w:marTop w:val="0"/>
          <w:marBottom w:val="0"/>
          <w:divBdr>
            <w:top w:val="none" w:sz="0" w:space="0" w:color="auto"/>
            <w:left w:val="none" w:sz="0" w:space="0" w:color="auto"/>
            <w:bottom w:val="none" w:sz="0" w:space="0" w:color="auto"/>
            <w:right w:val="none" w:sz="0" w:space="0" w:color="auto"/>
          </w:divBdr>
        </w:div>
        <w:div w:id="917373126">
          <w:marLeft w:val="0"/>
          <w:marRight w:val="0"/>
          <w:marTop w:val="0"/>
          <w:marBottom w:val="0"/>
          <w:divBdr>
            <w:top w:val="none" w:sz="0" w:space="0" w:color="auto"/>
            <w:left w:val="none" w:sz="0" w:space="0" w:color="auto"/>
            <w:bottom w:val="none" w:sz="0" w:space="0" w:color="auto"/>
            <w:right w:val="none" w:sz="0" w:space="0" w:color="auto"/>
          </w:divBdr>
        </w:div>
        <w:div w:id="1192917160">
          <w:marLeft w:val="0"/>
          <w:marRight w:val="0"/>
          <w:marTop w:val="0"/>
          <w:marBottom w:val="0"/>
          <w:divBdr>
            <w:top w:val="none" w:sz="0" w:space="0" w:color="auto"/>
            <w:left w:val="none" w:sz="0" w:space="0" w:color="auto"/>
            <w:bottom w:val="none" w:sz="0" w:space="0" w:color="auto"/>
            <w:right w:val="none" w:sz="0" w:space="0" w:color="auto"/>
          </w:divBdr>
        </w:div>
        <w:div w:id="1821195010">
          <w:marLeft w:val="0"/>
          <w:marRight w:val="0"/>
          <w:marTop w:val="0"/>
          <w:marBottom w:val="0"/>
          <w:divBdr>
            <w:top w:val="none" w:sz="0" w:space="0" w:color="auto"/>
            <w:left w:val="none" w:sz="0" w:space="0" w:color="auto"/>
            <w:bottom w:val="none" w:sz="0" w:space="0" w:color="auto"/>
            <w:right w:val="none" w:sz="0" w:space="0" w:color="auto"/>
          </w:divBdr>
        </w:div>
        <w:div w:id="1525559784">
          <w:marLeft w:val="0"/>
          <w:marRight w:val="0"/>
          <w:marTop w:val="0"/>
          <w:marBottom w:val="0"/>
          <w:divBdr>
            <w:top w:val="none" w:sz="0" w:space="0" w:color="auto"/>
            <w:left w:val="none" w:sz="0" w:space="0" w:color="auto"/>
            <w:bottom w:val="none" w:sz="0" w:space="0" w:color="auto"/>
            <w:right w:val="none" w:sz="0" w:space="0" w:color="auto"/>
          </w:divBdr>
        </w:div>
        <w:div w:id="584539526">
          <w:marLeft w:val="0"/>
          <w:marRight w:val="0"/>
          <w:marTop w:val="0"/>
          <w:marBottom w:val="0"/>
          <w:divBdr>
            <w:top w:val="none" w:sz="0" w:space="0" w:color="auto"/>
            <w:left w:val="none" w:sz="0" w:space="0" w:color="auto"/>
            <w:bottom w:val="none" w:sz="0" w:space="0" w:color="auto"/>
            <w:right w:val="none" w:sz="0" w:space="0" w:color="auto"/>
          </w:divBdr>
        </w:div>
        <w:div w:id="1932426982">
          <w:marLeft w:val="0"/>
          <w:marRight w:val="0"/>
          <w:marTop w:val="0"/>
          <w:marBottom w:val="0"/>
          <w:divBdr>
            <w:top w:val="none" w:sz="0" w:space="0" w:color="auto"/>
            <w:left w:val="none" w:sz="0" w:space="0" w:color="auto"/>
            <w:bottom w:val="none" w:sz="0" w:space="0" w:color="auto"/>
            <w:right w:val="none" w:sz="0" w:space="0" w:color="auto"/>
          </w:divBdr>
        </w:div>
        <w:div w:id="1954053142">
          <w:marLeft w:val="0"/>
          <w:marRight w:val="0"/>
          <w:marTop w:val="0"/>
          <w:marBottom w:val="0"/>
          <w:divBdr>
            <w:top w:val="none" w:sz="0" w:space="0" w:color="auto"/>
            <w:left w:val="none" w:sz="0" w:space="0" w:color="auto"/>
            <w:bottom w:val="none" w:sz="0" w:space="0" w:color="auto"/>
            <w:right w:val="none" w:sz="0" w:space="0" w:color="auto"/>
          </w:divBdr>
        </w:div>
      </w:divsChild>
    </w:div>
    <w:div w:id="264508053">
      <w:bodyDiv w:val="1"/>
      <w:marLeft w:val="0"/>
      <w:marRight w:val="0"/>
      <w:marTop w:val="0"/>
      <w:marBottom w:val="0"/>
      <w:divBdr>
        <w:top w:val="none" w:sz="0" w:space="0" w:color="auto"/>
        <w:left w:val="none" w:sz="0" w:space="0" w:color="auto"/>
        <w:bottom w:val="none" w:sz="0" w:space="0" w:color="auto"/>
        <w:right w:val="none" w:sz="0" w:space="0" w:color="auto"/>
      </w:divBdr>
    </w:div>
    <w:div w:id="284387744">
      <w:bodyDiv w:val="1"/>
      <w:marLeft w:val="0"/>
      <w:marRight w:val="0"/>
      <w:marTop w:val="0"/>
      <w:marBottom w:val="0"/>
      <w:divBdr>
        <w:top w:val="none" w:sz="0" w:space="0" w:color="auto"/>
        <w:left w:val="none" w:sz="0" w:space="0" w:color="auto"/>
        <w:bottom w:val="none" w:sz="0" w:space="0" w:color="auto"/>
        <w:right w:val="none" w:sz="0" w:space="0" w:color="auto"/>
      </w:divBdr>
    </w:div>
    <w:div w:id="300506484">
      <w:bodyDiv w:val="1"/>
      <w:marLeft w:val="0"/>
      <w:marRight w:val="0"/>
      <w:marTop w:val="0"/>
      <w:marBottom w:val="0"/>
      <w:divBdr>
        <w:top w:val="none" w:sz="0" w:space="0" w:color="auto"/>
        <w:left w:val="none" w:sz="0" w:space="0" w:color="auto"/>
        <w:bottom w:val="none" w:sz="0" w:space="0" w:color="auto"/>
        <w:right w:val="none" w:sz="0" w:space="0" w:color="auto"/>
      </w:divBdr>
    </w:div>
    <w:div w:id="347869604">
      <w:bodyDiv w:val="1"/>
      <w:marLeft w:val="0"/>
      <w:marRight w:val="0"/>
      <w:marTop w:val="0"/>
      <w:marBottom w:val="0"/>
      <w:divBdr>
        <w:top w:val="none" w:sz="0" w:space="0" w:color="auto"/>
        <w:left w:val="none" w:sz="0" w:space="0" w:color="auto"/>
        <w:bottom w:val="none" w:sz="0" w:space="0" w:color="auto"/>
        <w:right w:val="none" w:sz="0" w:space="0" w:color="auto"/>
      </w:divBdr>
    </w:div>
    <w:div w:id="727344551">
      <w:bodyDiv w:val="1"/>
      <w:marLeft w:val="0"/>
      <w:marRight w:val="0"/>
      <w:marTop w:val="0"/>
      <w:marBottom w:val="0"/>
      <w:divBdr>
        <w:top w:val="none" w:sz="0" w:space="0" w:color="auto"/>
        <w:left w:val="none" w:sz="0" w:space="0" w:color="auto"/>
        <w:bottom w:val="none" w:sz="0" w:space="0" w:color="auto"/>
        <w:right w:val="none" w:sz="0" w:space="0" w:color="auto"/>
      </w:divBdr>
    </w:div>
    <w:div w:id="753210649">
      <w:bodyDiv w:val="1"/>
      <w:marLeft w:val="0"/>
      <w:marRight w:val="0"/>
      <w:marTop w:val="0"/>
      <w:marBottom w:val="0"/>
      <w:divBdr>
        <w:top w:val="none" w:sz="0" w:space="0" w:color="auto"/>
        <w:left w:val="none" w:sz="0" w:space="0" w:color="auto"/>
        <w:bottom w:val="none" w:sz="0" w:space="0" w:color="auto"/>
        <w:right w:val="none" w:sz="0" w:space="0" w:color="auto"/>
      </w:divBdr>
    </w:div>
    <w:div w:id="854805199">
      <w:bodyDiv w:val="1"/>
      <w:marLeft w:val="0"/>
      <w:marRight w:val="0"/>
      <w:marTop w:val="0"/>
      <w:marBottom w:val="0"/>
      <w:divBdr>
        <w:top w:val="none" w:sz="0" w:space="0" w:color="auto"/>
        <w:left w:val="none" w:sz="0" w:space="0" w:color="auto"/>
        <w:bottom w:val="none" w:sz="0" w:space="0" w:color="auto"/>
        <w:right w:val="none" w:sz="0" w:space="0" w:color="auto"/>
      </w:divBdr>
    </w:div>
    <w:div w:id="874538138">
      <w:bodyDiv w:val="1"/>
      <w:marLeft w:val="0"/>
      <w:marRight w:val="0"/>
      <w:marTop w:val="0"/>
      <w:marBottom w:val="0"/>
      <w:divBdr>
        <w:top w:val="none" w:sz="0" w:space="0" w:color="auto"/>
        <w:left w:val="none" w:sz="0" w:space="0" w:color="auto"/>
        <w:bottom w:val="none" w:sz="0" w:space="0" w:color="auto"/>
        <w:right w:val="none" w:sz="0" w:space="0" w:color="auto"/>
      </w:divBdr>
    </w:div>
    <w:div w:id="944112046">
      <w:bodyDiv w:val="1"/>
      <w:marLeft w:val="0"/>
      <w:marRight w:val="0"/>
      <w:marTop w:val="0"/>
      <w:marBottom w:val="0"/>
      <w:divBdr>
        <w:top w:val="none" w:sz="0" w:space="0" w:color="auto"/>
        <w:left w:val="none" w:sz="0" w:space="0" w:color="auto"/>
        <w:bottom w:val="none" w:sz="0" w:space="0" w:color="auto"/>
        <w:right w:val="none" w:sz="0" w:space="0" w:color="auto"/>
      </w:divBdr>
    </w:div>
    <w:div w:id="982001950">
      <w:bodyDiv w:val="1"/>
      <w:marLeft w:val="0"/>
      <w:marRight w:val="0"/>
      <w:marTop w:val="0"/>
      <w:marBottom w:val="0"/>
      <w:divBdr>
        <w:top w:val="none" w:sz="0" w:space="0" w:color="auto"/>
        <w:left w:val="none" w:sz="0" w:space="0" w:color="auto"/>
        <w:bottom w:val="none" w:sz="0" w:space="0" w:color="auto"/>
        <w:right w:val="none" w:sz="0" w:space="0" w:color="auto"/>
      </w:divBdr>
    </w:div>
    <w:div w:id="1103305770">
      <w:bodyDiv w:val="1"/>
      <w:marLeft w:val="0"/>
      <w:marRight w:val="0"/>
      <w:marTop w:val="0"/>
      <w:marBottom w:val="0"/>
      <w:divBdr>
        <w:top w:val="none" w:sz="0" w:space="0" w:color="auto"/>
        <w:left w:val="none" w:sz="0" w:space="0" w:color="auto"/>
        <w:bottom w:val="none" w:sz="0" w:space="0" w:color="auto"/>
        <w:right w:val="none" w:sz="0" w:space="0" w:color="auto"/>
      </w:divBdr>
    </w:div>
    <w:div w:id="1451051953">
      <w:bodyDiv w:val="1"/>
      <w:marLeft w:val="0"/>
      <w:marRight w:val="0"/>
      <w:marTop w:val="0"/>
      <w:marBottom w:val="0"/>
      <w:divBdr>
        <w:top w:val="none" w:sz="0" w:space="0" w:color="auto"/>
        <w:left w:val="none" w:sz="0" w:space="0" w:color="auto"/>
        <w:bottom w:val="none" w:sz="0" w:space="0" w:color="auto"/>
        <w:right w:val="none" w:sz="0" w:space="0" w:color="auto"/>
      </w:divBdr>
    </w:div>
    <w:div w:id="1455903507">
      <w:bodyDiv w:val="1"/>
      <w:marLeft w:val="0"/>
      <w:marRight w:val="0"/>
      <w:marTop w:val="0"/>
      <w:marBottom w:val="0"/>
      <w:divBdr>
        <w:top w:val="none" w:sz="0" w:space="0" w:color="auto"/>
        <w:left w:val="none" w:sz="0" w:space="0" w:color="auto"/>
        <w:bottom w:val="none" w:sz="0" w:space="0" w:color="auto"/>
        <w:right w:val="none" w:sz="0" w:space="0" w:color="auto"/>
      </w:divBdr>
    </w:div>
    <w:div w:id="1618608832">
      <w:bodyDiv w:val="1"/>
      <w:marLeft w:val="0"/>
      <w:marRight w:val="0"/>
      <w:marTop w:val="0"/>
      <w:marBottom w:val="0"/>
      <w:divBdr>
        <w:top w:val="none" w:sz="0" w:space="0" w:color="auto"/>
        <w:left w:val="none" w:sz="0" w:space="0" w:color="auto"/>
        <w:bottom w:val="none" w:sz="0" w:space="0" w:color="auto"/>
        <w:right w:val="none" w:sz="0" w:space="0" w:color="auto"/>
      </w:divBdr>
    </w:div>
    <w:div w:id="1723022869">
      <w:bodyDiv w:val="1"/>
      <w:marLeft w:val="0"/>
      <w:marRight w:val="0"/>
      <w:marTop w:val="0"/>
      <w:marBottom w:val="0"/>
      <w:divBdr>
        <w:top w:val="none" w:sz="0" w:space="0" w:color="auto"/>
        <w:left w:val="none" w:sz="0" w:space="0" w:color="auto"/>
        <w:bottom w:val="none" w:sz="0" w:space="0" w:color="auto"/>
        <w:right w:val="none" w:sz="0" w:space="0" w:color="auto"/>
      </w:divBdr>
    </w:div>
    <w:div w:id="1795518240">
      <w:bodyDiv w:val="1"/>
      <w:marLeft w:val="0"/>
      <w:marRight w:val="0"/>
      <w:marTop w:val="0"/>
      <w:marBottom w:val="0"/>
      <w:divBdr>
        <w:top w:val="none" w:sz="0" w:space="0" w:color="auto"/>
        <w:left w:val="none" w:sz="0" w:space="0" w:color="auto"/>
        <w:bottom w:val="none" w:sz="0" w:space="0" w:color="auto"/>
        <w:right w:val="none" w:sz="0" w:space="0" w:color="auto"/>
      </w:divBdr>
    </w:div>
    <w:div w:id="1805997546">
      <w:bodyDiv w:val="1"/>
      <w:marLeft w:val="0"/>
      <w:marRight w:val="0"/>
      <w:marTop w:val="0"/>
      <w:marBottom w:val="0"/>
      <w:divBdr>
        <w:top w:val="none" w:sz="0" w:space="0" w:color="auto"/>
        <w:left w:val="none" w:sz="0" w:space="0" w:color="auto"/>
        <w:bottom w:val="none" w:sz="0" w:space="0" w:color="auto"/>
        <w:right w:val="none" w:sz="0" w:space="0" w:color="auto"/>
      </w:divBdr>
    </w:div>
    <w:div w:id="1863519297">
      <w:bodyDiv w:val="1"/>
      <w:marLeft w:val="0"/>
      <w:marRight w:val="0"/>
      <w:marTop w:val="0"/>
      <w:marBottom w:val="0"/>
      <w:divBdr>
        <w:top w:val="none" w:sz="0" w:space="0" w:color="auto"/>
        <w:left w:val="none" w:sz="0" w:space="0" w:color="auto"/>
        <w:bottom w:val="none" w:sz="0" w:space="0" w:color="auto"/>
        <w:right w:val="none" w:sz="0" w:space="0" w:color="auto"/>
      </w:divBdr>
    </w:div>
    <w:div w:id="1916159085">
      <w:bodyDiv w:val="1"/>
      <w:marLeft w:val="0"/>
      <w:marRight w:val="0"/>
      <w:marTop w:val="0"/>
      <w:marBottom w:val="0"/>
      <w:divBdr>
        <w:top w:val="none" w:sz="0" w:space="0" w:color="auto"/>
        <w:left w:val="none" w:sz="0" w:space="0" w:color="auto"/>
        <w:bottom w:val="none" w:sz="0" w:space="0" w:color="auto"/>
        <w:right w:val="none" w:sz="0" w:space="0" w:color="auto"/>
      </w:divBdr>
    </w:div>
    <w:div w:id="1943873806">
      <w:bodyDiv w:val="1"/>
      <w:marLeft w:val="0"/>
      <w:marRight w:val="0"/>
      <w:marTop w:val="0"/>
      <w:marBottom w:val="0"/>
      <w:divBdr>
        <w:top w:val="none" w:sz="0" w:space="0" w:color="auto"/>
        <w:left w:val="none" w:sz="0" w:space="0" w:color="auto"/>
        <w:bottom w:val="none" w:sz="0" w:space="0" w:color="auto"/>
        <w:right w:val="none" w:sz="0" w:space="0" w:color="auto"/>
      </w:divBdr>
    </w:div>
    <w:div w:id="1953172395">
      <w:bodyDiv w:val="1"/>
      <w:marLeft w:val="0"/>
      <w:marRight w:val="0"/>
      <w:marTop w:val="0"/>
      <w:marBottom w:val="0"/>
      <w:divBdr>
        <w:top w:val="none" w:sz="0" w:space="0" w:color="auto"/>
        <w:left w:val="none" w:sz="0" w:space="0" w:color="auto"/>
        <w:bottom w:val="none" w:sz="0" w:space="0" w:color="auto"/>
        <w:right w:val="none" w:sz="0" w:space="0" w:color="auto"/>
      </w:divBdr>
    </w:div>
    <w:div w:id="1953778758">
      <w:bodyDiv w:val="1"/>
      <w:marLeft w:val="0"/>
      <w:marRight w:val="0"/>
      <w:marTop w:val="0"/>
      <w:marBottom w:val="0"/>
      <w:divBdr>
        <w:top w:val="none" w:sz="0" w:space="0" w:color="auto"/>
        <w:left w:val="none" w:sz="0" w:space="0" w:color="auto"/>
        <w:bottom w:val="none" w:sz="0" w:space="0" w:color="auto"/>
        <w:right w:val="none" w:sz="0" w:space="0" w:color="auto"/>
      </w:divBdr>
    </w:div>
    <w:div w:id="1963346268">
      <w:bodyDiv w:val="1"/>
      <w:marLeft w:val="0"/>
      <w:marRight w:val="0"/>
      <w:marTop w:val="0"/>
      <w:marBottom w:val="0"/>
      <w:divBdr>
        <w:top w:val="none" w:sz="0" w:space="0" w:color="auto"/>
        <w:left w:val="none" w:sz="0" w:space="0" w:color="auto"/>
        <w:bottom w:val="none" w:sz="0" w:space="0" w:color="auto"/>
        <w:right w:val="none" w:sz="0" w:space="0" w:color="auto"/>
      </w:divBdr>
    </w:div>
    <w:div w:id="2009016005">
      <w:bodyDiv w:val="1"/>
      <w:marLeft w:val="0"/>
      <w:marRight w:val="0"/>
      <w:marTop w:val="0"/>
      <w:marBottom w:val="0"/>
      <w:divBdr>
        <w:top w:val="none" w:sz="0" w:space="0" w:color="auto"/>
        <w:left w:val="none" w:sz="0" w:space="0" w:color="auto"/>
        <w:bottom w:val="none" w:sz="0" w:space="0" w:color="auto"/>
        <w:right w:val="none" w:sz="0" w:space="0" w:color="auto"/>
      </w:divBdr>
    </w:div>
    <w:div w:id="2093043168">
      <w:bodyDiv w:val="1"/>
      <w:marLeft w:val="0"/>
      <w:marRight w:val="0"/>
      <w:marTop w:val="0"/>
      <w:marBottom w:val="0"/>
      <w:divBdr>
        <w:top w:val="none" w:sz="0" w:space="0" w:color="auto"/>
        <w:left w:val="none" w:sz="0" w:space="0" w:color="auto"/>
        <w:bottom w:val="none" w:sz="0" w:space="0" w:color="auto"/>
        <w:right w:val="none" w:sz="0" w:space="0" w:color="auto"/>
      </w:divBdr>
    </w:div>
    <w:div w:id="2105222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ishitha.23g@gmail.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50</TotalTime>
  <Pages>4</Pages>
  <Words>2071</Words>
  <Characters>11807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Laxman Mysore</dc:creator>
  <cp:keywords/>
  <dc:description/>
  <cp:lastModifiedBy>Rishitha Gontumukkala</cp:lastModifiedBy>
  <cp:revision>12</cp:revision>
  <dcterms:created xsi:type="dcterms:W3CDTF">2024-09-26T17:44:00Z</dcterms:created>
  <dcterms:modified xsi:type="dcterms:W3CDTF">2024-11-12T14:40:00Z</dcterms:modified>
</cp:coreProperties>
</file>